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5670" w:rsidRPr="00C541EF" w14:paraId="11C7259B" w14:textId="77777777" w:rsidTr="00F74821">
        <w:trPr>
          <w:trHeight w:val="3539"/>
        </w:trPr>
        <w:tc>
          <w:tcPr>
            <w:tcW w:w="3799" w:type="dxa"/>
          </w:tcPr>
          <w:p w14:paraId="2E36DF6E" w14:textId="77777777" w:rsidR="00335670" w:rsidRPr="00C541EF" w:rsidRDefault="00335670" w:rsidP="00F74821">
            <w:pPr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0A26598E" w14:textId="77777777" w:rsidR="00335670" w:rsidRPr="00C541EF" w:rsidRDefault="00335670" w:rsidP="00F74821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41EF">
              <w:rPr>
                <w:rFonts w:ascii="Arial" w:eastAsia="SimSun" w:hAnsi="Arial" w:cs="Arial"/>
                <w:b/>
                <w:sz w:val="22"/>
                <w:szCs w:val="22"/>
              </w:rPr>
              <w:t>«УТВЕРЖДАЮ»</w:t>
            </w:r>
          </w:p>
          <w:p w14:paraId="7C4640D9" w14:textId="27FB1A3A" w:rsidR="00335670" w:rsidRPr="00C541EF" w:rsidRDefault="00612F39" w:rsidP="00335670">
            <w:pPr>
              <w:spacing w:line="360" w:lineRule="auto"/>
              <w:ind w:left="4820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Заместитель д</w:t>
            </w:r>
            <w:r w:rsidR="001E20D0" w:rsidRPr="00C541EF">
              <w:rPr>
                <w:rFonts w:ascii="Arial" w:eastAsia="SimSun" w:hAnsi="Arial" w:cs="Arial"/>
                <w:b/>
                <w:sz w:val="22"/>
                <w:szCs w:val="22"/>
              </w:rPr>
              <w:t>иректор</w:t>
            </w:r>
            <w:proofErr w:type="gramStart"/>
            <w:r>
              <w:rPr>
                <w:rFonts w:ascii="Arial" w:eastAsia="SimSun" w:hAnsi="Arial" w:cs="Arial"/>
                <w:b/>
                <w:sz w:val="22"/>
                <w:szCs w:val="22"/>
              </w:rPr>
              <w:t>а</w:t>
            </w:r>
            <w:r w:rsidR="00335670" w:rsidRPr="00C541EF">
              <w:rPr>
                <w:rFonts w:ascii="Arial" w:eastAsia="SimSun" w:hAnsi="Arial" w:cs="Arial"/>
                <w:b/>
                <w:sz w:val="22"/>
                <w:szCs w:val="22"/>
              </w:rPr>
              <w:t xml:space="preserve"> </w:t>
            </w:r>
            <w:r w:rsidR="001E20D0" w:rsidRPr="00C541EF">
              <w:rPr>
                <w:rFonts w:ascii="Arial" w:eastAsia="SimSun" w:hAnsi="Arial" w:cs="Arial"/>
                <w:b/>
                <w:sz w:val="22"/>
                <w:szCs w:val="22"/>
              </w:rPr>
              <w:t>ООО</w:t>
            </w:r>
            <w:proofErr w:type="gramEnd"/>
            <w:r w:rsidR="001E20D0" w:rsidRPr="00C541EF">
              <w:rPr>
                <w:rFonts w:ascii="Arial" w:eastAsia="SimSun" w:hAnsi="Arial" w:cs="Arial"/>
                <w:b/>
                <w:sz w:val="22"/>
                <w:szCs w:val="22"/>
              </w:rPr>
              <w:t xml:space="preserve"> </w:t>
            </w:r>
            <w:r w:rsidR="00335670" w:rsidRPr="00C541EF">
              <w:rPr>
                <w:rFonts w:ascii="Arial" w:eastAsia="SimSun" w:hAnsi="Arial" w:cs="Arial"/>
                <w:b/>
                <w:sz w:val="22"/>
                <w:szCs w:val="22"/>
              </w:rPr>
              <w:t>«</w:t>
            </w:r>
            <w:r w:rsidR="001E20D0" w:rsidRPr="00C541EF">
              <w:rPr>
                <w:rFonts w:ascii="Arial" w:eastAsia="SimSun" w:hAnsi="Arial" w:cs="Arial"/>
                <w:b/>
                <w:sz w:val="22"/>
                <w:szCs w:val="22"/>
              </w:rPr>
              <w:t>Бухарский нефтеперерабатывающий завод</w:t>
            </w:r>
            <w:r w:rsidR="00335670" w:rsidRPr="00C541EF">
              <w:rPr>
                <w:rFonts w:ascii="Arial" w:eastAsia="SimSun" w:hAnsi="Arial" w:cs="Arial"/>
                <w:b/>
                <w:sz w:val="22"/>
                <w:szCs w:val="22"/>
              </w:rPr>
              <w:t xml:space="preserve">» </w:t>
            </w:r>
          </w:p>
          <w:p w14:paraId="2E32C1BD" w14:textId="77777777" w:rsidR="00335670" w:rsidRPr="00C541EF" w:rsidRDefault="00335670" w:rsidP="00F74821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6C3F41B4" w14:textId="1B920DA0" w:rsidR="00335670" w:rsidRPr="00C541EF" w:rsidRDefault="00335670" w:rsidP="00F74821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41EF">
              <w:rPr>
                <w:rFonts w:ascii="Arial" w:eastAsia="SimSun" w:hAnsi="Arial" w:cs="Arial"/>
                <w:b/>
                <w:sz w:val="22"/>
                <w:szCs w:val="22"/>
              </w:rPr>
              <w:t>______________</w:t>
            </w:r>
            <w:r w:rsidR="00612F39">
              <w:rPr>
                <w:rFonts w:ascii="Arial" w:eastAsia="SimSun" w:hAnsi="Arial" w:cs="Arial"/>
                <w:b/>
                <w:sz w:val="22"/>
                <w:szCs w:val="22"/>
              </w:rPr>
              <w:t>У</w:t>
            </w:r>
            <w:r w:rsidRPr="00C541EF">
              <w:rPr>
                <w:rFonts w:ascii="Arial" w:eastAsia="SimSun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612F39">
              <w:rPr>
                <w:rFonts w:ascii="Arial" w:eastAsia="SimSun" w:hAnsi="Arial" w:cs="Arial"/>
                <w:b/>
                <w:sz w:val="22"/>
                <w:szCs w:val="22"/>
              </w:rPr>
              <w:t>Жумаев</w:t>
            </w:r>
            <w:proofErr w:type="spellEnd"/>
            <w:r w:rsidR="00612F39">
              <w:rPr>
                <w:rFonts w:ascii="Arial" w:eastAsia="SimSun" w:hAnsi="Arial" w:cs="Arial"/>
                <w:b/>
                <w:sz w:val="22"/>
                <w:szCs w:val="22"/>
              </w:rPr>
              <w:t>.</w:t>
            </w:r>
          </w:p>
          <w:p w14:paraId="51C8929F" w14:textId="77777777" w:rsidR="00335670" w:rsidRPr="00C541EF" w:rsidRDefault="00335670" w:rsidP="00F74821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16ADBDE6" w14:textId="0DC5830E" w:rsidR="00335670" w:rsidRPr="00C541EF" w:rsidRDefault="00335670" w:rsidP="00F74821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41EF">
              <w:rPr>
                <w:rFonts w:ascii="Arial" w:eastAsia="SimSun" w:hAnsi="Arial" w:cs="Arial"/>
                <w:b/>
                <w:sz w:val="22"/>
                <w:szCs w:val="22"/>
              </w:rPr>
              <w:t>«____» __________ 20</w:t>
            </w:r>
            <w:r w:rsidR="001E20D0" w:rsidRPr="00C541EF">
              <w:rPr>
                <w:rFonts w:ascii="Arial" w:eastAsia="SimSun" w:hAnsi="Arial" w:cs="Arial"/>
                <w:b/>
                <w:sz w:val="22"/>
                <w:szCs w:val="22"/>
              </w:rPr>
              <w:t>20</w:t>
            </w:r>
            <w:r w:rsidRPr="00C541EF">
              <w:rPr>
                <w:rFonts w:ascii="Arial" w:eastAsia="SimSun" w:hAnsi="Arial" w:cs="Arial"/>
                <w:b/>
                <w:sz w:val="22"/>
                <w:szCs w:val="22"/>
              </w:rPr>
              <w:t xml:space="preserve"> г.</w:t>
            </w:r>
          </w:p>
          <w:p w14:paraId="225AD5C2" w14:textId="77777777" w:rsidR="00335670" w:rsidRPr="00C541EF" w:rsidRDefault="00335670" w:rsidP="00F7482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A72A5" w14:textId="77777777" w:rsidR="00335670" w:rsidRPr="00C541EF" w:rsidRDefault="00335670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660CD46B" w14:textId="77777777" w:rsidR="00335670" w:rsidRPr="00C541EF" w:rsidRDefault="00335670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153DFAB8" w14:textId="77777777" w:rsidR="00335670" w:rsidRPr="00C541EF" w:rsidRDefault="00335670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05C82343" w14:textId="77777777" w:rsidR="00F74821" w:rsidRPr="00C541EF" w:rsidRDefault="00F74821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69FD8094" w14:textId="77777777" w:rsidR="00F74821" w:rsidRPr="00C541EF" w:rsidRDefault="00F74821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3D3A934B" w14:textId="77777777" w:rsidR="00F74821" w:rsidRPr="00C541EF" w:rsidRDefault="00F74821" w:rsidP="00335670">
      <w:pPr>
        <w:jc w:val="center"/>
        <w:rPr>
          <w:rFonts w:ascii="Arial" w:hAnsi="Arial" w:cs="Arial"/>
          <w:b/>
          <w:sz w:val="22"/>
          <w:szCs w:val="22"/>
        </w:rPr>
      </w:pPr>
    </w:p>
    <w:p w14:paraId="0B3182CF" w14:textId="77777777" w:rsidR="00335670" w:rsidRPr="00C541EF" w:rsidRDefault="00335670" w:rsidP="00335670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0573FB85" w14:textId="7D35BFED" w:rsidR="002416D6" w:rsidRPr="00C541EF" w:rsidRDefault="002416D6" w:rsidP="00F45AFE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 оказание услуг в рамках проекта:</w:t>
      </w:r>
    </w:p>
    <w:p w14:paraId="54749BF3" w14:textId="77777777" w:rsidR="001B6EEA" w:rsidRPr="00C541EF" w:rsidRDefault="00690FE9" w:rsidP="001B6EEA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541EF">
        <w:rPr>
          <w:rFonts w:ascii="Arial" w:hAnsi="Arial" w:cs="Arial"/>
          <w:bCs/>
          <w:sz w:val="22"/>
          <w:szCs w:val="22"/>
        </w:rPr>
        <w:br/>
      </w:r>
      <w:r w:rsidR="001B6EEA" w:rsidRPr="00C541EF">
        <w:rPr>
          <w:rFonts w:ascii="Arial" w:eastAsiaTheme="minorHAnsi" w:hAnsi="Arial" w:cs="Arial"/>
          <w:b/>
          <w:sz w:val="22"/>
          <w:szCs w:val="22"/>
          <w:lang w:eastAsia="en-US"/>
        </w:rPr>
        <w:t>Аудит по Международным стандартам аудита (МСА) отдельной финансовой отчетности ООО «Бухарский нефтеперерабатывающий завод», подготовленной в соответствии с Международными стандартами финансовой отчетности (МСФО) за 2020 год,</w:t>
      </w:r>
    </w:p>
    <w:p w14:paraId="188F9D29" w14:textId="77777777" w:rsidR="001B6EEA" w:rsidRPr="00C541EF" w:rsidRDefault="001B6EEA" w:rsidP="001B6EEA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541EF">
        <w:rPr>
          <w:rFonts w:ascii="Arial" w:eastAsiaTheme="minorHAnsi" w:hAnsi="Arial" w:cs="Arial"/>
          <w:b/>
          <w:sz w:val="22"/>
          <w:szCs w:val="22"/>
          <w:lang w:eastAsia="en-US"/>
        </w:rPr>
        <w:t>а также</w:t>
      </w:r>
    </w:p>
    <w:p w14:paraId="4D84D942" w14:textId="588CE63D" w:rsidR="00335670" w:rsidRPr="00C541EF" w:rsidRDefault="001B6EEA" w:rsidP="001B6EEA">
      <w:pPr>
        <w:spacing w:after="160" w:line="259" w:lineRule="auto"/>
        <w:jc w:val="center"/>
        <w:rPr>
          <w:rFonts w:ascii="Arial" w:hAnsi="Arial" w:cs="Arial"/>
          <w:bCs/>
          <w:sz w:val="22"/>
          <w:szCs w:val="22"/>
        </w:rPr>
      </w:pPr>
      <w:r w:rsidRPr="00C541EF">
        <w:rPr>
          <w:rFonts w:ascii="Arial" w:eastAsiaTheme="minorHAnsi" w:hAnsi="Arial" w:cs="Arial"/>
          <w:b/>
          <w:sz w:val="22"/>
          <w:szCs w:val="22"/>
          <w:lang w:eastAsia="en-US"/>
        </w:rPr>
        <w:t>сопровождение и диагностика Учетной политики по составлению финансовой отчетности ООО «Бухарский нефтеперерабатывающий завод» в соответствии с МСФО, оптимизация бизнес-процессов и проведение тренингов для сотрудников с целью эффективного внедрения МСФО.</w:t>
      </w:r>
    </w:p>
    <w:p w14:paraId="7C8F9ECD" w14:textId="3DC43189" w:rsidR="002416D6" w:rsidRPr="00C541EF" w:rsidRDefault="002416D6" w:rsidP="00690FE9">
      <w:pPr>
        <w:spacing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AAD3654" w14:textId="196C41A7" w:rsidR="001B6EEA" w:rsidRPr="00C541EF" w:rsidRDefault="001B6EEA" w:rsidP="00690FE9">
      <w:pPr>
        <w:spacing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691F7317" w14:textId="77777777" w:rsidR="001B6EEA" w:rsidRPr="00C541EF" w:rsidRDefault="001B6EEA" w:rsidP="00690FE9">
      <w:pPr>
        <w:spacing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CCC18E8" w14:textId="77777777" w:rsidR="002416D6" w:rsidRPr="00C541EF" w:rsidRDefault="002416D6" w:rsidP="00690FE9">
      <w:pPr>
        <w:spacing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541EF">
        <w:rPr>
          <w:rFonts w:ascii="Arial" w:hAnsi="Arial" w:cs="Arial"/>
          <w:bCs/>
          <w:sz w:val="22"/>
          <w:szCs w:val="22"/>
        </w:rPr>
        <w:t>на__________листах</w:t>
      </w:r>
      <w:proofErr w:type="spellEnd"/>
    </w:p>
    <w:p w14:paraId="2CE44EA1" w14:textId="77777777" w:rsidR="002416D6" w:rsidRPr="00C541EF" w:rsidRDefault="002416D6" w:rsidP="00690FE9">
      <w:pPr>
        <w:spacing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7FCC5222" w14:textId="6D7ADAA7" w:rsidR="00836D9D" w:rsidRPr="00C541EF" w:rsidRDefault="002416D6" w:rsidP="001B6EEA">
      <w:pPr>
        <w:spacing w:line="360" w:lineRule="auto"/>
        <w:contextualSpacing/>
        <w:jc w:val="center"/>
        <w:rPr>
          <w:rFonts w:ascii="Arial" w:eastAsia="SimSun" w:hAnsi="Arial" w:cs="Arial"/>
          <w:b/>
          <w:sz w:val="22"/>
          <w:szCs w:val="22"/>
        </w:rPr>
      </w:pPr>
      <w:r w:rsidRPr="00C541EF">
        <w:rPr>
          <w:rFonts w:ascii="Arial" w:hAnsi="Arial" w:cs="Arial"/>
          <w:bCs/>
          <w:sz w:val="22"/>
          <w:szCs w:val="22"/>
        </w:rPr>
        <w:t>действует с ____________</w:t>
      </w:r>
    </w:p>
    <w:p w14:paraId="5C77EA45" w14:textId="77777777" w:rsidR="00836D9D" w:rsidRPr="00C541EF" w:rsidRDefault="00836D9D" w:rsidP="007838B1">
      <w:pPr>
        <w:ind w:firstLine="567"/>
        <w:jc w:val="center"/>
        <w:rPr>
          <w:rFonts w:ascii="Arial" w:eastAsia="SimSun" w:hAnsi="Arial" w:cs="Arial"/>
          <w:b/>
          <w:sz w:val="22"/>
          <w:szCs w:val="22"/>
        </w:rPr>
      </w:pPr>
    </w:p>
    <w:p w14:paraId="7F634615" w14:textId="77777777" w:rsidR="00836D9D" w:rsidRPr="00C541EF" w:rsidRDefault="00836D9D" w:rsidP="007838B1">
      <w:pPr>
        <w:ind w:firstLine="567"/>
        <w:jc w:val="center"/>
        <w:rPr>
          <w:rFonts w:ascii="Arial" w:eastAsia="SimSun" w:hAnsi="Arial" w:cs="Arial"/>
          <w:b/>
          <w:sz w:val="22"/>
          <w:szCs w:val="22"/>
        </w:rPr>
      </w:pPr>
    </w:p>
    <w:p w14:paraId="1E849ED9" w14:textId="77777777" w:rsidR="000D1854" w:rsidRPr="00C541EF" w:rsidRDefault="000D1854" w:rsidP="009D3CDF">
      <w:pPr>
        <w:pStyle w:val="af"/>
        <w:pageBreakBefore/>
        <w:numPr>
          <w:ilvl w:val="0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lastRenderedPageBreak/>
        <w:t>Общие сведения</w:t>
      </w:r>
    </w:p>
    <w:p w14:paraId="60CEB130" w14:textId="77777777" w:rsidR="00AD31F6" w:rsidRPr="00C541EF" w:rsidRDefault="00AD31F6" w:rsidP="009D3CDF">
      <w:pPr>
        <w:pStyle w:val="af"/>
        <w:numPr>
          <w:ilvl w:val="1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Наименование проекта:</w:t>
      </w:r>
    </w:p>
    <w:p w14:paraId="74706DC7" w14:textId="6EE1C76B" w:rsidR="00AD31F6" w:rsidRPr="00C541EF" w:rsidRDefault="00097426" w:rsidP="00097426">
      <w:pPr>
        <w:pStyle w:val="af"/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bCs/>
          <w:sz w:val="22"/>
          <w:szCs w:val="22"/>
        </w:rPr>
        <w:t>Аудит по Международным стандартам аудита (МСА) отдельной финансовой отчетности ООО «Бухарский нефтеперерабатывающий завод», подготовленной в соответствии с Международными стандартами финансовой отчетности (МСФО) за 2020 год, а также сопровождение и диагностика Учетной политики по составлению финансовой отчетности ООО «Бухарский нефтеперерабатывающий завод» в соответствии с МСФО, оптимизация бизнес-процессов и проведение тренингов для сотрудников с целью эффективного внедрения МСФО.</w:t>
      </w:r>
    </w:p>
    <w:p w14:paraId="1830685A" w14:textId="77777777" w:rsidR="00AD31F6" w:rsidRPr="00C541EF" w:rsidRDefault="00AD31F6" w:rsidP="009D3CDF">
      <w:pPr>
        <w:pStyle w:val="af"/>
        <w:numPr>
          <w:ilvl w:val="1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Заказчик:</w:t>
      </w:r>
    </w:p>
    <w:p w14:paraId="141FFE51" w14:textId="0676E9F8" w:rsidR="00AD31F6" w:rsidRPr="00C541EF" w:rsidRDefault="001E20D0" w:rsidP="009D3CDF">
      <w:pPr>
        <w:spacing w:after="120"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ОО</w:t>
      </w:r>
      <w:r w:rsidR="00AD31F6" w:rsidRPr="00C541EF">
        <w:rPr>
          <w:rFonts w:ascii="Arial" w:hAnsi="Arial" w:cs="Arial"/>
          <w:sz w:val="22"/>
          <w:szCs w:val="22"/>
        </w:rPr>
        <w:t>О «</w:t>
      </w:r>
      <w:r w:rsidRPr="00C541EF">
        <w:rPr>
          <w:rFonts w:ascii="Arial" w:hAnsi="Arial" w:cs="Arial"/>
          <w:sz w:val="22"/>
          <w:szCs w:val="22"/>
        </w:rPr>
        <w:t>Бухарский НПЗ</w:t>
      </w:r>
      <w:r w:rsidR="00AD31F6" w:rsidRPr="00C541EF">
        <w:rPr>
          <w:rFonts w:ascii="Arial" w:hAnsi="Arial" w:cs="Arial"/>
          <w:sz w:val="22"/>
          <w:szCs w:val="22"/>
        </w:rPr>
        <w:t>»</w:t>
      </w:r>
    </w:p>
    <w:p w14:paraId="2A6C370E" w14:textId="77777777" w:rsidR="00AD31F6" w:rsidRPr="00C541EF" w:rsidRDefault="00AD31F6" w:rsidP="009D3CDF">
      <w:pPr>
        <w:pStyle w:val="af"/>
        <w:numPr>
          <w:ilvl w:val="1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Предположительные сроки оказания услуг по проекту: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3274"/>
      </w:tblGrid>
      <w:tr w:rsidR="00097426" w:rsidRPr="00C541EF" w14:paraId="7D87B634" w14:textId="77777777" w:rsidTr="00BA0E44">
        <w:tc>
          <w:tcPr>
            <w:tcW w:w="3273" w:type="dxa"/>
          </w:tcPr>
          <w:p w14:paraId="53D670CA" w14:textId="77777777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Услуги</w:t>
            </w:r>
          </w:p>
        </w:tc>
        <w:tc>
          <w:tcPr>
            <w:tcW w:w="3273" w:type="dxa"/>
          </w:tcPr>
          <w:p w14:paraId="64B1D032" w14:textId="77777777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Начало оказания услуг</w:t>
            </w:r>
          </w:p>
        </w:tc>
        <w:tc>
          <w:tcPr>
            <w:tcW w:w="3274" w:type="dxa"/>
          </w:tcPr>
          <w:p w14:paraId="148CEDB3" w14:textId="77777777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Окончание услуг</w:t>
            </w:r>
          </w:p>
        </w:tc>
      </w:tr>
      <w:tr w:rsidR="00097426" w:rsidRPr="00C541EF" w14:paraId="3C7FC0B6" w14:textId="77777777" w:rsidTr="00BA0E44">
        <w:tc>
          <w:tcPr>
            <w:tcW w:w="3273" w:type="dxa"/>
          </w:tcPr>
          <w:p w14:paraId="5A65E259" w14:textId="0A700957" w:rsidR="00097426" w:rsidRPr="00C541EF" w:rsidRDefault="00097426" w:rsidP="00C541EF">
            <w:pPr>
              <w:spacing w:after="120"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 xml:space="preserve">Сопровождение и диагностика Учетной политики </w:t>
            </w:r>
            <w:r w:rsidRPr="00C541EF">
              <w:rPr>
                <w:rFonts w:ascii="Arial" w:hAnsi="Arial" w:cs="Arial"/>
                <w:sz w:val="22"/>
                <w:szCs w:val="22"/>
                <w:lang w:val="ru-RU"/>
              </w:rPr>
              <w:t>«Бухарский НПЗ» по МСФО</w:t>
            </w:r>
          </w:p>
        </w:tc>
        <w:tc>
          <w:tcPr>
            <w:tcW w:w="3273" w:type="dxa"/>
          </w:tcPr>
          <w:p w14:paraId="7911ABBD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1A95B1C" w14:textId="4562C44E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Сентябрь 2020 г.</w:t>
            </w:r>
          </w:p>
        </w:tc>
        <w:tc>
          <w:tcPr>
            <w:tcW w:w="3274" w:type="dxa"/>
          </w:tcPr>
          <w:p w14:paraId="2B6B5F66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918EE6E" w14:textId="4B7D9289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Февраль 2021 г.</w:t>
            </w:r>
          </w:p>
        </w:tc>
      </w:tr>
      <w:tr w:rsidR="00097426" w:rsidRPr="00C541EF" w14:paraId="32CCA973" w14:textId="77777777" w:rsidTr="00BA0E44">
        <w:tc>
          <w:tcPr>
            <w:tcW w:w="3273" w:type="dxa"/>
          </w:tcPr>
          <w:p w14:paraId="0C10DC4A" w14:textId="4DFACDE2" w:rsidR="00097426" w:rsidRPr="00C541EF" w:rsidRDefault="00097426" w:rsidP="00C541EF">
            <w:pPr>
              <w:spacing w:after="120"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541EF">
              <w:rPr>
                <w:rFonts w:ascii="Arial" w:hAnsi="Arial" w:cs="Arial"/>
                <w:sz w:val="22"/>
                <w:szCs w:val="22"/>
                <w:lang w:val="ru-RU"/>
              </w:rPr>
              <w:t>Оптимизация бизнес-процессов и проведение тренингов для сотрудников</w:t>
            </w:r>
          </w:p>
        </w:tc>
        <w:tc>
          <w:tcPr>
            <w:tcW w:w="3273" w:type="dxa"/>
          </w:tcPr>
          <w:p w14:paraId="0EEA9050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DDFB202" w14:textId="54850A57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Сентябрь 2020 г.</w:t>
            </w:r>
          </w:p>
        </w:tc>
        <w:tc>
          <w:tcPr>
            <w:tcW w:w="3274" w:type="dxa"/>
          </w:tcPr>
          <w:p w14:paraId="10DD0E56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9BD0099" w14:textId="176B77BB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Февраль 2021 г.</w:t>
            </w:r>
          </w:p>
        </w:tc>
      </w:tr>
      <w:tr w:rsidR="00097426" w:rsidRPr="00C541EF" w14:paraId="65F1EE37" w14:textId="77777777" w:rsidTr="00BA0E44">
        <w:tc>
          <w:tcPr>
            <w:tcW w:w="3273" w:type="dxa"/>
          </w:tcPr>
          <w:p w14:paraId="708D7FA2" w14:textId="5A19BF1A" w:rsidR="00097426" w:rsidRPr="00C541EF" w:rsidRDefault="00097426" w:rsidP="00C541EF">
            <w:pPr>
              <w:spacing w:after="120"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541EF">
              <w:rPr>
                <w:rFonts w:ascii="Arial" w:hAnsi="Arial" w:cs="Arial"/>
                <w:sz w:val="22"/>
                <w:szCs w:val="22"/>
                <w:lang w:val="ru-RU"/>
              </w:rPr>
              <w:t>Аудит финансовой отчетности «Бухарский НПЗ», составленной по МСФО, за 2020 год</w:t>
            </w:r>
          </w:p>
        </w:tc>
        <w:tc>
          <w:tcPr>
            <w:tcW w:w="3273" w:type="dxa"/>
          </w:tcPr>
          <w:p w14:paraId="72A47174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F666867" w14:textId="5556811F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Март 2021 г.</w:t>
            </w:r>
          </w:p>
        </w:tc>
        <w:tc>
          <w:tcPr>
            <w:tcW w:w="3274" w:type="dxa"/>
          </w:tcPr>
          <w:p w14:paraId="0C73BC4B" w14:textId="77777777" w:rsidR="00C541EF" w:rsidRDefault="00C541EF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6C02FAE" w14:textId="02F858CF" w:rsidR="00097426" w:rsidRPr="00C541EF" w:rsidRDefault="00097426" w:rsidP="00BA0E44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41EF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Июнь 2021 г.</w:t>
            </w:r>
          </w:p>
        </w:tc>
      </w:tr>
    </w:tbl>
    <w:p w14:paraId="33BF4E33" w14:textId="77777777" w:rsidR="00097426" w:rsidRPr="00C541EF" w:rsidRDefault="00097426" w:rsidP="001E20D0">
      <w:pPr>
        <w:spacing w:after="120" w:line="288" w:lineRule="auto"/>
        <w:ind w:firstLine="680"/>
        <w:jc w:val="both"/>
        <w:rPr>
          <w:rFonts w:ascii="Arial" w:hAnsi="Arial" w:cs="Arial"/>
          <w:sz w:val="22"/>
          <w:szCs w:val="22"/>
        </w:rPr>
      </w:pPr>
    </w:p>
    <w:p w14:paraId="464C9AE1" w14:textId="463BDE14" w:rsidR="00AD31F6" w:rsidRPr="00C541EF" w:rsidRDefault="00AD31F6" w:rsidP="00CE1332">
      <w:pPr>
        <w:pStyle w:val="af"/>
        <w:spacing w:before="120" w:after="120"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может отразить свое обоснованное видение сроков проекта в подаваемом им технико-коммерческом предложении, если, по его мнению, это приведет к снижению стоимости, либо получению большей ценности для </w:t>
      </w:r>
      <w:r w:rsidR="0073534F" w:rsidRPr="00C541EF">
        <w:rPr>
          <w:rFonts w:ascii="Arial" w:hAnsi="Arial" w:cs="Arial"/>
          <w:sz w:val="22"/>
          <w:szCs w:val="22"/>
        </w:rPr>
        <w:t>ОО</w:t>
      </w:r>
      <w:r w:rsidRPr="00C541EF">
        <w:rPr>
          <w:rFonts w:ascii="Arial" w:hAnsi="Arial" w:cs="Arial"/>
          <w:sz w:val="22"/>
          <w:szCs w:val="22"/>
        </w:rPr>
        <w:t>О «</w:t>
      </w:r>
      <w:r w:rsidR="0073534F" w:rsidRPr="00C541EF">
        <w:rPr>
          <w:rFonts w:ascii="Arial" w:hAnsi="Arial" w:cs="Arial"/>
          <w:sz w:val="22"/>
          <w:szCs w:val="22"/>
        </w:rPr>
        <w:t>Бухарский НПЗ</w:t>
      </w:r>
      <w:r w:rsidRPr="00C541EF">
        <w:rPr>
          <w:rFonts w:ascii="Arial" w:hAnsi="Arial" w:cs="Arial"/>
          <w:sz w:val="22"/>
          <w:szCs w:val="22"/>
        </w:rPr>
        <w:t>», даже если это вступает в противоречие с данным Техническим заданием.</w:t>
      </w:r>
    </w:p>
    <w:p w14:paraId="03DE7412" w14:textId="77777777" w:rsidR="00690FE9" w:rsidRPr="00C541EF" w:rsidRDefault="00AD31F6" w:rsidP="008269A3">
      <w:pPr>
        <w:pStyle w:val="af"/>
        <w:numPr>
          <w:ilvl w:val="1"/>
          <w:numId w:val="9"/>
        </w:numPr>
        <w:tabs>
          <w:tab w:val="left" w:pos="900"/>
        </w:tabs>
        <w:spacing w:line="312" w:lineRule="auto"/>
        <w:ind w:left="0" w:firstLine="36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Основание для реализации проекта:</w:t>
      </w:r>
    </w:p>
    <w:p w14:paraId="3337D45C" w14:textId="012F6C7F" w:rsidR="0062516F" w:rsidRPr="00A73A22" w:rsidRDefault="00A73A22" w:rsidP="008269A3">
      <w:pPr>
        <w:tabs>
          <w:tab w:val="left" w:pos="6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П</w:t>
      </w:r>
      <w:r w:rsidR="0062516F" w:rsidRPr="00A73A22">
        <w:rPr>
          <w:rFonts w:ascii="Arial" w:hAnsi="Arial" w:cs="Arial"/>
          <w:color w:val="000000"/>
          <w:sz w:val="22"/>
          <w:szCs w:val="22"/>
        </w:rPr>
        <w:t>ункт 1 постановления Президента Республики Узбекистан от 24 февраля 2020г. №ПП-4611 «О дополнительных мерах по переходу на Международные стандарты финансовой отчетности».</w:t>
      </w:r>
    </w:p>
    <w:p w14:paraId="52E45B63" w14:textId="77777777" w:rsidR="00AD31F6" w:rsidRPr="00C541EF" w:rsidRDefault="00AD31F6" w:rsidP="00224EC0">
      <w:pPr>
        <w:pStyle w:val="af"/>
        <w:numPr>
          <w:ilvl w:val="1"/>
          <w:numId w:val="9"/>
        </w:numPr>
        <w:spacing w:before="120" w:after="120"/>
        <w:ind w:left="788" w:hanging="43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Организационный объем проекта:</w:t>
      </w:r>
    </w:p>
    <w:p w14:paraId="48EADBA3" w14:textId="0C60AA62" w:rsidR="00004463" w:rsidRPr="00C541EF" w:rsidRDefault="008444C0" w:rsidP="008444C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ООО «Бухарский НПЗ»</w:t>
      </w:r>
    </w:p>
    <w:p w14:paraId="3EC265BF" w14:textId="77777777" w:rsidR="00473FDF" w:rsidRPr="00C541EF" w:rsidRDefault="00473FDF" w:rsidP="00224EC0">
      <w:pPr>
        <w:pStyle w:val="af"/>
        <w:numPr>
          <w:ilvl w:val="1"/>
          <w:numId w:val="9"/>
        </w:numPr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Функциональный объем Проекта:</w:t>
      </w:r>
    </w:p>
    <w:p w14:paraId="42C62308" w14:textId="6D63E787" w:rsidR="00473FDF" w:rsidRPr="00C541EF" w:rsidRDefault="00473FDF" w:rsidP="00224EC0">
      <w:pPr>
        <w:pStyle w:val="af"/>
        <w:spacing w:line="288" w:lineRule="auto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Бухгалтерский учет хозяйственных операций и сделок</w:t>
      </w:r>
      <w:r w:rsidR="00004463" w:rsidRPr="00C541EF">
        <w:rPr>
          <w:rFonts w:ascii="Arial" w:hAnsi="Arial" w:cs="Arial"/>
          <w:sz w:val="22"/>
          <w:szCs w:val="22"/>
        </w:rPr>
        <w:t xml:space="preserve">, а также </w:t>
      </w:r>
      <w:r w:rsidR="008444C0" w:rsidRPr="00C541EF">
        <w:rPr>
          <w:rFonts w:ascii="Arial" w:hAnsi="Arial" w:cs="Arial"/>
          <w:sz w:val="22"/>
          <w:szCs w:val="22"/>
        </w:rPr>
        <w:t>отдельная</w:t>
      </w:r>
      <w:r w:rsidR="00004463" w:rsidRPr="00C541EF">
        <w:rPr>
          <w:rFonts w:ascii="Arial" w:hAnsi="Arial" w:cs="Arial"/>
          <w:sz w:val="22"/>
          <w:szCs w:val="22"/>
        </w:rPr>
        <w:t xml:space="preserve"> финансов</w:t>
      </w:r>
      <w:r w:rsidR="00823EA0" w:rsidRPr="00C541EF">
        <w:rPr>
          <w:rFonts w:ascii="Arial" w:hAnsi="Arial" w:cs="Arial"/>
          <w:sz w:val="22"/>
          <w:szCs w:val="22"/>
        </w:rPr>
        <w:t>ая</w:t>
      </w:r>
      <w:r w:rsidR="00004463" w:rsidRPr="00C541EF">
        <w:rPr>
          <w:rFonts w:ascii="Arial" w:hAnsi="Arial" w:cs="Arial"/>
          <w:sz w:val="22"/>
          <w:szCs w:val="22"/>
        </w:rPr>
        <w:t xml:space="preserve"> отчетност</w:t>
      </w:r>
      <w:r w:rsidR="00823EA0" w:rsidRPr="00C541EF">
        <w:rPr>
          <w:rFonts w:ascii="Arial" w:hAnsi="Arial" w:cs="Arial"/>
          <w:sz w:val="22"/>
          <w:szCs w:val="22"/>
        </w:rPr>
        <w:t>ь</w:t>
      </w:r>
      <w:r w:rsidRPr="00C541EF">
        <w:rPr>
          <w:rFonts w:ascii="Arial" w:hAnsi="Arial" w:cs="Arial"/>
          <w:sz w:val="22"/>
          <w:szCs w:val="22"/>
        </w:rPr>
        <w:t xml:space="preserve"> в соответствии с требованиями МСФО</w:t>
      </w:r>
      <w:r w:rsidR="00004463" w:rsidRPr="00C541EF">
        <w:rPr>
          <w:rFonts w:ascii="Arial" w:hAnsi="Arial" w:cs="Arial"/>
          <w:sz w:val="22"/>
          <w:szCs w:val="22"/>
        </w:rPr>
        <w:t>.</w:t>
      </w:r>
    </w:p>
    <w:p w14:paraId="463AD128" w14:textId="77777777" w:rsidR="00AD31F6" w:rsidRPr="00C541EF" w:rsidRDefault="00AD31F6" w:rsidP="00823EA0">
      <w:pPr>
        <w:pStyle w:val="af"/>
        <w:numPr>
          <w:ilvl w:val="1"/>
          <w:numId w:val="9"/>
        </w:numPr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Страна оказания услуг:</w:t>
      </w:r>
    </w:p>
    <w:p w14:paraId="5976D0E8" w14:textId="77777777" w:rsidR="00AD31F6" w:rsidRPr="00C541EF" w:rsidRDefault="00AD31F6" w:rsidP="00224EC0">
      <w:pPr>
        <w:spacing w:line="288" w:lineRule="auto"/>
        <w:ind w:left="346" w:firstLine="221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Республика Узбекистан</w:t>
      </w:r>
    </w:p>
    <w:p w14:paraId="3E394B45" w14:textId="77777777" w:rsidR="00AD31F6" w:rsidRPr="00C541EF" w:rsidRDefault="00AD31F6" w:rsidP="00823EA0">
      <w:pPr>
        <w:pStyle w:val="af"/>
        <w:numPr>
          <w:ilvl w:val="1"/>
          <w:numId w:val="9"/>
        </w:numPr>
        <w:spacing w:before="120" w:after="120" w:line="288" w:lineRule="auto"/>
        <w:ind w:left="788" w:hanging="43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 xml:space="preserve">Место (адрес) оказания услуг: </w:t>
      </w:r>
    </w:p>
    <w:p w14:paraId="37095AA0" w14:textId="18C0AC61" w:rsidR="00AD31F6" w:rsidRPr="00C541EF" w:rsidRDefault="00D2755C" w:rsidP="00224EC0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Услуги должны быть оказаны в офисе поставщика с учетом выезда при необходимости на завод, находящийся по адресу Бухарская область, Караулбазар, улица </w:t>
      </w:r>
      <w:proofErr w:type="spellStart"/>
      <w:r w:rsidRPr="00C541EF">
        <w:rPr>
          <w:rFonts w:ascii="Arial" w:hAnsi="Arial" w:cs="Arial"/>
          <w:sz w:val="22"/>
          <w:szCs w:val="22"/>
        </w:rPr>
        <w:t>Мустакиллик</w:t>
      </w:r>
      <w:proofErr w:type="spellEnd"/>
      <w:r w:rsidRPr="00C541EF">
        <w:rPr>
          <w:rFonts w:ascii="Arial" w:hAnsi="Arial" w:cs="Arial"/>
          <w:sz w:val="22"/>
          <w:szCs w:val="22"/>
        </w:rPr>
        <w:t xml:space="preserve"> 1.</w:t>
      </w:r>
    </w:p>
    <w:p w14:paraId="7CE68DAE" w14:textId="77777777" w:rsidR="009D3CDF" w:rsidRPr="00C541EF" w:rsidRDefault="00AD31F6" w:rsidP="00823EA0">
      <w:pPr>
        <w:pStyle w:val="af"/>
        <w:numPr>
          <w:ilvl w:val="1"/>
          <w:numId w:val="9"/>
        </w:numPr>
        <w:spacing w:before="120" w:after="120" w:line="288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Гарантия качества результатов оказания услуг</w:t>
      </w:r>
      <w:r w:rsidR="009D3CDF" w:rsidRPr="00C541EF">
        <w:rPr>
          <w:rFonts w:ascii="Arial" w:hAnsi="Arial" w:cs="Arial"/>
          <w:sz w:val="22"/>
          <w:szCs w:val="22"/>
        </w:rPr>
        <w:t>:</w:t>
      </w:r>
    </w:p>
    <w:p w14:paraId="33D63915" w14:textId="60E103F1" w:rsidR="00AD31F6" w:rsidRPr="00C541EF" w:rsidRDefault="00E01F01" w:rsidP="00224EC0">
      <w:pPr>
        <w:pStyle w:val="af"/>
        <w:spacing w:line="288" w:lineRule="auto"/>
        <w:ind w:left="0" w:firstLine="716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В течение 3-х месяцев с даты официального опубликования аудиторского заключению по </w:t>
      </w:r>
      <w:r w:rsidR="00C364D9" w:rsidRPr="00C541EF">
        <w:rPr>
          <w:rFonts w:ascii="Arial" w:hAnsi="Arial" w:cs="Arial"/>
          <w:sz w:val="22"/>
          <w:szCs w:val="22"/>
        </w:rPr>
        <w:t>отдельной финансовой отчетности ОО</w:t>
      </w:r>
      <w:r w:rsidRPr="00C541EF">
        <w:rPr>
          <w:rFonts w:ascii="Arial" w:hAnsi="Arial" w:cs="Arial"/>
          <w:sz w:val="22"/>
          <w:szCs w:val="22"/>
        </w:rPr>
        <w:t>О «</w:t>
      </w:r>
      <w:r w:rsidR="00C364D9" w:rsidRPr="00C541EF">
        <w:rPr>
          <w:rFonts w:ascii="Arial" w:hAnsi="Arial" w:cs="Arial"/>
          <w:sz w:val="22"/>
          <w:szCs w:val="22"/>
        </w:rPr>
        <w:t>Бухарский НПЗ</w:t>
      </w:r>
      <w:r w:rsidRPr="00C541EF">
        <w:rPr>
          <w:rFonts w:ascii="Arial" w:hAnsi="Arial" w:cs="Arial"/>
          <w:sz w:val="22"/>
          <w:szCs w:val="22"/>
        </w:rPr>
        <w:t>» по МСФО</w:t>
      </w:r>
      <w:r w:rsidR="00AD31F6" w:rsidRPr="00C541EF">
        <w:rPr>
          <w:rFonts w:ascii="Arial" w:hAnsi="Arial" w:cs="Arial"/>
          <w:sz w:val="22"/>
          <w:szCs w:val="22"/>
        </w:rPr>
        <w:t>.</w:t>
      </w:r>
    </w:p>
    <w:p w14:paraId="53CB1F3F" w14:textId="77777777" w:rsidR="000D1854" w:rsidRPr="00C541EF" w:rsidRDefault="000D1854" w:rsidP="00DB12E4">
      <w:pPr>
        <w:pStyle w:val="af"/>
        <w:numPr>
          <w:ilvl w:val="0"/>
          <w:numId w:val="9"/>
        </w:numPr>
        <w:tabs>
          <w:tab w:val="left" w:pos="993"/>
        </w:tabs>
        <w:spacing w:before="240" w:after="24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Цели и задачи</w:t>
      </w:r>
    </w:p>
    <w:p w14:paraId="4C48AC2B" w14:textId="7E5FC184" w:rsidR="00871057" w:rsidRPr="00C541EF" w:rsidRDefault="005412C7" w:rsidP="009D3CDF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680"/>
        <w:jc w:val="both"/>
        <w:rPr>
          <w:rStyle w:val="a6"/>
          <w:rFonts w:ascii="Arial" w:hAnsi="Arial" w:cs="Arial"/>
          <w:bCs w:val="0"/>
          <w:color w:val="000000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Выражение независимого мнения по Международным стандартам аудита (МСА) аудиторской организацией по достоверности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отдельной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 финансовой отчетности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ОО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 «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Бухарский НПЗ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», составленной в соответствии с МСФО</w:t>
      </w:r>
      <w:r w:rsidR="00871057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.</w:t>
      </w:r>
    </w:p>
    <w:p w14:paraId="3185D888" w14:textId="6D07DAAE" w:rsidR="005412C7" w:rsidRPr="00C541EF" w:rsidRDefault="005412C7" w:rsidP="009D3CDF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680"/>
        <w:jc w:val="both"/>
        <w:rPr>
          <w:rStyle w:val="a6"/>
          <w:rFonts w:ascii="Arial" w:hAnsi="Arial" w:cs="Arial"/>
          <w:bCs w:val="0"/>
          <w:color w:val="000000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Предоставление аудиторского отчета по МСА, касательно проведенного аудита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отдельной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 финансовой отчетности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ОО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 «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Бухарский НПЗ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», составленной в соответствии с МСФО.</w:t>
      </w:r>
    </w:p>
    <w:p w14:paraId="310B57A1" w14:textId="59CF846A" w:rsidR="005412C7" w:rsidRPr="00C541EF" w:rsidRDefault="005412C7" w:rsidP="009D3CDF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680"/>
        <w:jc w:val="both"/>
        <w:rPr>
          <w:rStyle w:val="a6"/>
          <w:rFonts w:ascii="Arial" w:hAnsi="Arial" w:cs="Arial"/>
          <w:bCs w:val="0"/>
          <w:color w:val="000000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Предоставление рекомендаций по улучшению схем, направленных на подготовку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отдельной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 финансовой отчетности 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ОО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 «</w:t>
      </w:r>
      <w:r w:rsidR="00C364D9"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Бухарский НПЗ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» по МСФО.</w:t>
      </w:r>
    </w:p>
    <w:p w14:paraId="0917AFD1" w14:textId="54F587EF" w:rsidR="00BA0E44" w:rsidRPr="00C541EF" w:rsidRDefault="00BA0E44" w:rsidP="009D3CDF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680"/>
        <w:jc w:val="both"/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  <w:t xml:space="preserve">Сопровождение и диагностика Учетной политики по составлению финансовой отчетности ООО «Бухарский НПЗ» в соответствии 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с </w:t>
      </w:r>
      <w:r w:rsidRPr="00C541EF"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  <w:t>МСФО.</w:t>
      </w:r>
    </w:p>
    <w:p w14:paraId="6A6CB67C" w14:textId="5B772214" w:rsidR="00BA0E44" w:rsidRPr="00C541EF" w:rsidRDefault="00BA0E44" w:rsidP="00BA0E44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20"/>
        <w:jc w:val="both"/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  <w:t>Оптимизация бизнес-процессов, связанных с эффективным внедрением МСФО в ООО «Бухарский НПЗ».</w:t>
      </w:r>
    </w:p>
    <w:p w14:paraId="046331E9" w14:textId="3B9CAAC9" w:rsidR="006C1192" w:rsidRPr="00C541EF" w:rsidRDefault="006C1192" w:rsidP="00BA0E44">
      <w:pPr>
        <w:numPr>
          <w:ilvl w:val="0"/>
          <w:numId w:val="2"/>
        </w:numPr>
        <w:tabs>
          <w:tab w:val="left" w:pos="993"/>
        </w:tabs>
        <w:spacing w:line="288" w:lineRule="auto"/>
        <w:ind w:left="0" w:firstLine="720"/>
        <w:jc w:val="both"/>
        <w:rPr>
          <w:rStyle w:val="a6"/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 w:rsidRPr="00C541EF">
        <w:rPr>
          <w:rFonts w:ascii="Arial" w:hAnsi="Arial" w:cs="Arial"/>
          <w:sz w:val="22"/>
          <w:szCs w:val="22"/>
        </w:rPr>
        <w:t xml:space="preserve">Проведение тренингов </w:t>
      </w:r>
      <w:r w:rsidR="008E7D7B">
        <w:rPr>
          <w:rFonts w:ascii="Arial" w:hAnsi="Arial" w:cs="Arial"/>
          <w:sz w:val="22"/>
          <w:szCs w:val="22"/>
        </w:rPr>
        <w:t xml:space="preserve">и подготовить </w:t>
      </w:r>
      <w:r w:rsidRPr="00C541EF">
        <w:rPr>
          <w:rFonts w:ascii="Arial" w:hAnsi="Arial" w:cs="Arial"/>
          <w:sz w:val="22"/>
          <w:szCs w:val="22"/>
        </w:rPr>
        <w:t xml:space="preserve">сотрудникам </w:t>
      </w:r>
      <w:r w:rsidR="008E7D7B">
        <w:rPr>
          <w:rFonts w:ascii="Arial" w:hAnsi="Arial" w:cs="Arial"/>
          <w:sz w:val="22"/>
          <w:szCs w:val="22"/>
        </w:rPr>
        <w:t xml:space="preserve">к экзаменам </w:t>
      </w:r>
      <w:r w:rsidRPr="00EC7FA8">
        <w:rPr>
          <w:rFonts w:ascii="Arial" w:hAnsi="Arial" w:cs="Arial"/>
          <w:sz w:val="22"/>
          <w:szCs w:val="22"/>
        </w:rPr>
        <w:t xml:space="preserve">Отдела МСФО и бухгалтерии (всего </w:t>
      </w:r>
      <w:r w:rsidR="00480E53" w:rsidRPr="00EC7FA8">
        <w:rPr>
          <w:rFonts w:ascii="Arial" w:hAnsi="Arial" w:cs="Arial"/>
          <w:sz w:val="22"/>
          <w:szCs w:val="22"/>
          <w:lang w:val="uz-Cyrl-UZ"/>
        </w:rPr>
        <w:t>3</w:t>
      </w:r>
      <w:r w:rsidRPr="00EC7FA8">
        <w:rPr>
          <w:rFonts w:ascii="Arial" w:hAnsi="Arial" w:cs="Arial"/>
          <w:sz w:val="22"/>
          <w:szCs w:val="22"/>
        </w:rPr>
        <w:t>0</w:t>
      </w:r>
      <w:r w:rsidRPr="00C541EF">
        <w:rPr>
          <w:rFonts w:ascii="Arial" w:hAnsi="Arial" w:cs="Arial"/>
          <w:sz w:val="22"/>
          <w:szCs w:val="22"/>
        </w:rPr>
        <w:t xml:space="preserve"> сотрудников) по теоретическим и практическим аспектам применения МСФО, трансформации финансовой отчетности ООО «Бухарский НПЗ», составленной по Национальным стандартам бухгалтерского учета на МСФО в течение 6 месяцев (</w:t>
      </w:r>
      <w:r w:rsidRPr="00EC7FA8">
        <w:rPr>
          <w:rFonts w:ascii="Arial" w:hAnsi="Arial" w:cs="Arial"/>
          <w:sz w:val="22"/>
          <w:szCs w:val="22"/>
        </w:rPr>
        <w:t>минимум 90 академических часов).</w:t>
      </w:r>
      <w:proofErr w:type="gramEnd"/>
    </w:p>
    <w:p w14:paraId="2D64F604" w14:textId="77777777" w:rsidR="00473FDF" w:rsidRPr="00C541EF" w:rsidRDefault="00473FDF" w:rsidP="00823EA0">
      <w:pPr>
        <w:pStyle w:val="af"/>
        <w:numPr>
          <w:ilvl w:val="0"/>
          <w:numId w:val="9"/>
        </w:numPr>
        <w:tabs>
          <w:tab w:val="left" w:pos="1134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Этапы проекта</w:t>
      </w:r>
    </w:p>
    <w:p w14:paraId="153EC562" w14:textId="2743AF13" w:rsidR="00473FDF" w:rsidRPr="00C541EF" w:rsidRDefault="00473FDF" w:rsidP="009D3CDF">
      <w:pPr>
        <w:pStyle w:val="af"/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Для достижения обозначенных целей и задач Исполнитель по договору должен выполнить следующие работы, разбитые на </w:t>
      </w:r>
      <w:r w:rsidR="001579BC" w:rsidRPr="001579BC">
        <w:rPr>
          <w:rFonts w:ascii="Arial" w:hAnsi="Arial" w:cs="Arial"/>
          <w:sz w:val="22"/>
          <w:szCs w:val="22"/>
        </w:rPr>
        <w:t>8</w:t>
      </w:r>
      <w:r w:rsidR="005412C7"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ключевых этапов</w:t>
      </w:r>
      <w:r w:rsidRPr="00C541EF">
        <w:rPr>
          <w:rStyle w:val="af8"/>
          <w:rFonts w:ascii="Arial" w:hAnsi="Arial" w:cs="Arial"/>
          <w:sz w:val="22"/>
          <w:szCs w:val="22"/>
        </w:rPr>
        <w:footnoteReference w:id="1"/>
      </w:r>
      <w:r w:rsidRPr="00C541EF">
        <w:rPr>
          <w:rFonts w:ascii="Arial" w:hAnsi="Arial" w:cs="Arial"/>
          <w:sz w:val="22"/>
          <w:szCs w:val="22"/>
        </w:rPr>
        <w:t>.</w:t>
      </w:r>
    </w:p>
    <w:p w14:paraId="2426F07C" w14:textId="77777777" w:rsidR="00C61CC1" w:rsidRPr="00C541EF" w:rsidRDefault="00C61CC1" w:rsidP="009D3CDF">
      <w:pPr>
        <w:pStyle w:val="af"/>
        <w:numPr>
          <w:ilvl w:val="1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Этап 0. Подготовка к проекту</w:t>
      </w:r>
    </w:p>
    <w:p w14:paraId="04E47B26" w14:textId="77777777" w:rsidR="00C61CC1" w:rsidRPr="00C541EF" w:rsidRDefault="00C61CC1" w:rsidP="009D3CDF">
      <w:pPr>
        <w:pStyle w:val="af"/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 данном этапе Исполнитель </w:t>
      </w:r>
      <w:r w:rsidR="0016653C" w:rsidRPr="00C541EF">
        <w:rPr>
          <w:rFonts w:ascii="Arial" w:hAnsi="Arial" w:cs="Arial"/>
          <w:sz w:val="22"/>
          <w:szCs w:val="22"/>
        </w:rPr>
        <w:t xml:space="preserve">совместно с Заказчиком </w:t>
      </w:r>
      <w:r w:rsidRPr="00C541EF">
        <w:rPr>
          <w:rFonts w:ascii="Arial" w:hAnsi="Arial" w:cs="Arial"/>
          <w:sz w:val="22"/>
          <w:szCs w:val="22"/>
        </w:rPr>
        <w:t>обязан:</w:t>
      </w:r>
    </w:p>
    <w:p w14:paraId="4C5519D3" w14:textId="77777777" w:rsidR="00C61CC1" w:rsidRPr="00C541EF" w:rsidRDefault="00C61CC1" w:rsidP="009D3CDF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Определить и утвердить состав проектной команды со стороны Заказчика;</w:t>
      </w:r>
    </w:p>
    <w:p w14:paraId="77CC9641" w14:textId="77777777" w:rsidR="00C61CC1" w:rsidRPr="00C541EF" w:rsidRDefault="00C61CC1" w:rsidP="009D3CDF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мероприятия по мобилизации проектной команды исполнителя и Заказчика;</w:t>
      </w:r>
    </w:p>
    <w:p w14:paraId="7EAD3D50" w14:textId="77777777" w:rsidR="00C61CC1" w:rsidRPr="00C541EF" w:rsidRDefault="00C61CC1" w:rsidP="009D3CDF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Сформировать рабочую группу по проекту из числа специалистов Заказчика и Исполнителя;</w:t>
      </w:r>
    </w:p>
    <w:p w14:paraId="57161016" w14:textId="77777777" w:rsidR="00C61CC1" w:rsidRPr="00C541EF" w:rsidRDefault="00C61CC1" w:rsidP="009D3CDF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Разработать и согласовать Устав проекта;</w:t>
      </w:r>
    </w:p>
    <w:p w14:paraId="0473F6BC" w14:textId="77777777" w:rsidR="00C61CC1" w:rsidRPr="00C541EF" w:rsidRDefault="00C61CC1" w:rsidP="009D3CDF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Разработать и согласовать детальный график работ по проекту.</w:t>
      </w:r>
    </w:p>
    <w:p w14:paraId="6FCD3C7F" w14:textId="64D96487" w:rsidR="00C61CC1" w:rsidRPr="00C541EF" w:rsidRDefault="00C61CC1" w:rsidP="009D3CDF">
      <w:pPr>
        <w:pStyle w:val="af"/>
        <w:numPr>
          <w:ilvl w:val="1"/>
          <w:numId w:val="9"/>
        </w:numPr>
        <w:tabs>
          <w:tab w:val="left" w:pos="1276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 xml:space="preserve">Этап </w:t>
      </w:r>
      <w:r w:rsidR="005412C7" w:rsidRPr="00C541EF">
        <w:rPr>
          <w:rFonts w:ascii="Arial" w:hAnsi="Arial" w:cs="Arial"/>
          <w:i/>
          <w:sz w:val="22"/>
          <w:szCs w:val="22"/>
        </w:rPr>
        <w:t>2</w:t>
      </w:r>
      <w:r w:rsidRPr="00C541EF">
        <w:rPr>
          <w:rFonts w:ascii="Arial" w:hAnsi="Arial" w:cs="Arial"/>
          <w:i/>
          <w:sz w:val="22"/>
          <w:szCs w:val="22"/>
        </w:rPr>
        <w:t xml:space="preserve">. </w:t>
      </w:r>
      <w:r w:rsidR="005412C7" w:rsidRPr="00C541EF">
        <w:rPr>
          <w:rFonts w:ascii="Arial" w:hAnsi="Arial" w:cs="Arial"/>
          <w:i/>
          <w:sz w:val="22"/>
          <w:szCs w:val="22"/>
        </w:rPr>
        <w:t>Планирование аудита и выявление рисков</w:t>
      </w:r>
    </w:p>
    <w:p w14:paraId="2F96C8CD" w14:textId="77777777" w:rsidR="00C61CC1" w:rsidRPr="00C541EF" w:rsidRDefault="00C61CC1" w:rsidP="009D3CDF">
      <w:pPr>
        <w:pStyle w:val="af"/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На данном этапе Исполнитель должен:</w:t>
      </w:r>
    </w:p>
    <w:p w14:paraId="46A23345" w14:textId="02F278B2" w:rsidR="00C61CC1" w:rsidRPr="00C541EF" w:rsidRDefault="005D2008" w:rsidP="009D3CDF">
      <w:pPr>
        <w:pStyle w:val="af"/>
        <w:tabs>
          <w:tab w:val="left" w:pos="1418"/>
        </w:tabs>
        <w:spacing w:before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3.2.1. </w:t>
      </w:r>
      <w:r w:rsidR="00463CE3" w:rsidRPr="00C541EF">
        <w:rPr>
          <w:rFonts w:ascii="Arial" w:hAnsi="Arial" w:cs="Arial"/>
          <w:sz w:val="22"/>
          <w:szCs w:val="22"/>
        </w:rPr>
        <w:t xml:space="preserve">Составить общий план аудита за каждый конкретный аудируемый </w:t>
      </w:r>
      <w:r w:rsidR="00C13C51" w:rsidRPr="00C541EF">
        <w:rPr>
          <w:rFonts w:ascii="Arial" w:hAnsi="Arial" w:cs="Arial"/>
          <w:sz w:val="22"/>
          <w:szCs w:val="22"/>
        </w:rPr>
        <w:t>период</w:t>
      </w:r>
      <w:r w:rsidR="00463CE3" w:rsidRPr="00C541EF">
        <w:rPr>
          <w:rFonts w:ascii="Arial" w:hAnsi="Arial" w:cs="Arial"/>
          <w:sz w:val="22"/>
          <w:szCs w:val="22"/>
        </w:rPr>
        <w:t>, для которого необходимо</w:t>
      </w:r>
      <w:r w:rsidR="00C61CC1" w:rsidRPr="00C541EF">
        <w:rPr>
          <w:rFonts w:ascii="Arial" w:hAnsi="Arial" w:cs="Arial"/>
          <w:sz w:val="22"/>
          <w:szCs w:val="22"/>
        </w:rPr>
        <w:t>:</w:t>
      </w:r>
    </w:p>
    <w:p w14:paraId="074F32BB" w14:textId="339F71C0" w:rsidR="00463CE3" w:rsidRPr="00C541EF" w:rsidRDefault="00463CE3" w:rsidP="00D44572">
      <w:pPr>
        <w:pStyle w:val="hyphen"/>
        <w:numPr>
          <w:ilvl w:val="0"/>
          <w:numId w:val="14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определить объем аудита;</w:t>
      </w:r>
    </w:p>
    <w:p w14:paraId="0459E06B" w14:textId="570F012B" w:rsidR="00463CE3" w:rsidRPr="00C541EF" w:rsidRDefault="00463CE3" w:rsidP="00D44572">
      <w:pPr>
        <w:pStyle w:val="hyphen"/>
        <w:numPr>
          <w:ilvl w:val="0"/>
          <w:numId w:val="14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подсчитать затраты времени по видам запланированных работ на каждом этапе проверки (подготовительного, основного, заключительного);</w:t>
      </w:r>
    </w:p>
    <w:p w14:paraId="070309FE" w14:textId="4A03F8EE" w:rsidR="00463CE3" w:rsidRPr="00C541EF" w:rsidRDefault="00463CE3" w:rsidP="00D44572">
      <w:pPr>
        <w:pStyle w:val="hyphen"/>
        <w:numPr>
          <w:ilvl w:val="0"/>
          <w:numId w:val="14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определить сроки выполнения работы каждым аудитором:</w:t>
      </w:r>
    </w:p>
    <w:p w14:paraId="1AA313B1" w14:textId="7E404645" w:rsidR="00463CE3" w:rsidRPr="00C541EF" w:rsidRDefault="00463CE3" w:rsidP="00D44572">
      <w:pPr>
        <w:pStyle w:val="hyphen"/>
        <w:numPr>
          <w:ilvl w:val="0"/>
          <w:numId w:val="14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оценить размер уровня существенности;</w:t>
      </w:r>
    </w:p>
    <w:p w14:paraId="7D372C89" w14:textId="5E1C09EE" w:rsidR="00463CE3" w:rsidRPr="00C541EF" w:rsidRDefault="00463CE3" w:rsidP="00D44572">
      <w:pPr>
        <w:pStyle w:val="hyphen"/>
        <w:numPr>
          <w:ilvl w:val="0"/>
          <w:numId w:val="14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подсчитать величину аудиторского риска.</w:t>
      </w:r>
    </w:p>
    <w:p w14:paraId="30C2822C" w14:textId="4506CBDB" w:rsidR="00463CE3" w:rsidRPr="00C541EF" w:rsidRDefault="00463CE3" w:rsidP="00D44572">
      <w:pPr>
        <w:pStyle w:val="hyphen"/>
        <w:tabs>
          <w:tab w:val="left" w:pos="1418"/>
        </w:tabs>
        <w:spacing w:line="288" w:lineRule="auto"/>
        <w:ind w:left="0" w:firstLine="680"/>
        <w:rPr>
          <w:rFonts w:ascii="Arial" w:hAnsi="Arial" w:cs="Arial"/>
          <w:sz w:val="22"/>
          <w:szCs w:val="22"/>
          <w:lang w:val="ru-RU" w:eastAsia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 xml:space="preserve">3.2.3. </w:t>
      </w:r>
      <w:r w:rsidR="00C13C51" w:rsidRPr="00C541EF">
        <w:rPr>
          <w:rFonts w:ascii="Arial" w:hAnsi="Arial" w:cs="Arial"/>
          <w:sz w:val="22"/>
          <w:szCs w:val="22"/>
          <w:lang w:val="ru-RU" w:eastAsia="ru-RU"/>
        </w:rPr>
        <w:t>Разработать программу аудита финансовой отчетности за каждый конкретный аудируемый период</w:t>
      </w:r>
      <w:r w:rsidRPr="00C541EF">
        <w:rPr>
          <w:rFonts w:ascii="Arial" w:hAnsi="Arial" w:cs="Arial"/>
          <w:sz w:val="22"/>
          <w:szCs w:val="22"/>
          <w:lang w:val="ru-RU" w:eastAsia="ru-RU"/>
        </w:rPr>
        <w:t xml:space="preserve">. </w:t>
      </w:r>
    </w:p>
    <w:p w14:paraId="16A41B8C" w14:textId="0E366CC6" w:rsidR="00C13C51" w:rsidRPr="00C541EF" w:rsidRDefault="00C13C51" w:rsidP="00C13C51">
      <w:pPr>
        <w:pStyle w:val="hyphen"/>
        <w:tabs>
          <w:tab w:val="left" w:pos="1418"/>
        </w:tabs>
        <w:spacing w:line="288" w:lineRule="auto"/>
        <w:ind w:left="0" w:firstLine="680"/>
        <w:rPr>
          <w:rFonts w:ascii="Arial" w:hAnsi="Arial" w:cs="Arial"/>
          <w:sz w:val="22"/>
          <w:szCs w:val="22"/>
          <w:lang w:val="ru-RU" w:eastAsia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3.2.4.</w:t>
      </w:r>
      <w:r w:rsidRPr="00C541EF">
        <w:rPr>
          <w:rFonts w:ascii="Arial" w:hAnsi="Arial" w:cs="Arial"/>
          <w:sz w:val="22"/>
          <w:szCs w:val="22"/>
          <w:lang w:val="ru-RU" w:eastAsia="ru-RU"/>
        </w:rPr>
        <w:tab/>
        <w:t>Выполнить процедуры для выявления рисков существенного искажения на уровне финансовой отчетности и на уровне предпосылок.</w:t>
      </w:r>
    </w:p>
    <w:p w14:paraId="60AF390C" w14:textId="6D2CDE04" w:rsidR="00C565B2" w:rsidRPr="00C541EF" w:rsidRDefault="00C565B2" w:rsidP="009D3CDF">
      <w:pPr>
        <w:pStyle w:val="af"/>
        <w:numPr>
          <w:ilvl w:val="1"/>
          <w:numId w:val="9"/>
        </w:numPr>
        <w:tabs>
          <w:tab w:val="left" w:pos="1134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 xml:space="preserve">Этап </w:t>
      </w:r>
      <w:r w:rsidR="00463CE3" w:rsidRPr="00C541EF">
        <w:rPr>
          <w:rFonts w:ascii="Arial" w:hAnsi="Arial" w:cs="Arial"/>
          <w:i/>
          <w:sz w:val="22"/>
          <w:szCs w:val="22"/>
        </w:rPr>
        <w:t>3</w:t>
      </w:r>
      <w:r w:rsidRPr="00C541EF">
        <w:rPr>
          <w:rFonts w:ascii="Arial" w:hAnsi="Arial" w:cs="Arial"/>
          <w:i/>
          <w:sz w:val="22"/>
          <w:szCs w:val="22"/>
        </w:rPr>
        <w:t xml:space="preserve">. </w:t>
      </w:r>
      <w:r w:rsidR="00463CE3" w:rsidRPr="00C541EF">
        <w:rPr>
          <w:rFonts w:ascii="Arial" w:hAnsi="Arial" w:cs="Arial"/>
          <w:i/>
          <w:sz w:val="22"/>
          <w:szCs w:val="22"/>
        </w:rPr>
        <w:t>Стратегия аудита и оценка рисков</w:t>
      </w:r>
    </w:p>
    <w:p w14:paraId="3D2C7712" w14:textId="77777777" w:rsidR="00C86620" w:rsidRPr="00C541EF" w:rsidRDefault="00C86620" w:rsidP="009D3CDF">
      <w:pPr>
        <w:pStyle w:val="af"/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 данном этапе Исполнитель с участием специалистов Заказчика </w:t>
      </w:r>
      <w:r w:rsidR="0016653C" w:rsidRPr="00C541EF">
        <w:rPr>
          <w:rFonts w:ascii="Arial" w:hAnsi="Arial" w:cs="Arial"/>
          <w:sz w:val="22"/>
          <w:szCs w:val="22"/>
        </w:rPr>
        <w:t xml:space="preserve">должен </w:t>
      </w:r>
      <w:r w:rsidRPr="00C541EF">
        <w:rPr>
          <w:rFonts w:ascii="Arial" w:hAnsi="Arial" w:cs="Arial"/>
          <w:sz w:val="22"/>
          <w:szCs w:val="22"/>
        </w:rPr>
        <w:t>выполнит</w:t>
      </w:r>
      <w:r w:rsidR="0016653C" w:rsidRPr="00C541EF">
        <w:rPr>
          <w:rFonts w:ascii="Arial" w:hAnsi="Arial" w:cs="Arial"/>
          <w:sz w:val="22"/>
          <w:szCs w:val="22"/>
        </w:rPr>
        <w:t>ь</w:t>
      </w:r>
      <w:r w:rsidRPr="00C541EF">
        <w:rPr>
          <w:rFonts w:ascii="Arial" w:hAnsi="Arial" w:cs="Arial"/>
          <w:sz w:val="22"/>
          <w:szCs w:val="22"/>
        </w:rPr>
        <w:t xml:space="preserve"> следующие работы:</w:t>
      </w:r>
    </w:p>
    <w:p w14:paraId="6497B6DC" w14:textId="7C6BAC39" w:rsidR="00C13C51" w:rsidRPr="00C541EF" w:rsidRDefault="00C13C51" w:rsidP="00D44572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Разработать и согласовать с Заказчиком общую стратегию аудита;</w:t>
      </w:r>
    </w:p>
    <w:p w14:paraId="4B0683D7" w14:textId="49BB0A35" w:rsidR="00C13C51" w:rsidRPr="00C541EF" w:rsidRDefault="00C13C51" w:rsidP="00D44572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идентификацию и оценку рисков существенного искажения. Для этого Исполнитель следующие процедуры:</w:t>
      </w:r>
    </w:p>
    <w:p w14:paraId="1FA7FFD9" w14:textId="52C5E01E" w:rsidR="00C13C51" w:rsidRPr="00C541EF" w:rsidRDefault="00C13C51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направление запросов руководству, соответствующим сотрудникам службы внутреннего аудита, а также прочим лицам в организации, которые, по мнению аудитора, могут владеть информацией, способствующей выявлению рисков существенного искажения вследствие недобросовестных действий или ошибки; </w:t>
      </w:r>
    </w:p>
    <w:p w14:paraId="0B0ED83D" w14:textId="6FEC5C5C" w:rsidR="00C13C51" w:rsidRPr="00C541EF" w:rsidRDefault="00C13C51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аналитические процедуры; </w:t>
      </w:r>
    </w:p>
    <w:p w14:paraId="12C80100" w14:textId="22610836" w:rsidR="00C13C51" w:rsidRPr="00C541EF" w:rsidRDefault="00C13C51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наблюдение и инспектирование.</w:t>
      </w:r>
    </w:p>
    <w:p w14:paraId="7FF4C7EF" w14:textId="625E1BB6" w:rsidR="00C741B0" w:rsidRPr="00C541EF" w:rsidRDefault="00C741B0" w:rsidP="00D44572">
      <w:pPr>
        <w:pStyle w:val="af"/>
        <w:numPr>
          <w:ilvl w:val="1"/>
          <w:numId w:val="9"/>
        </w:numPr>
        <w:tabs>
          <w:tab w:val="left" w:pos="1134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 xml:space="preserve">Этап </w:t>
      </w:r>
      <w:r w:rsidR="00C13C51" w:rsidRPr="00C541EF">
        <w:rPr>
          <w:rFonts w:ascii="Arial" w:hAnsi="Arial" w:cs="Arial"/>
          <w:i/>
          <w:sz w:val="22"/>
          <w:szCs w:val="22"/>
        </w:rPr>
        <w:t>4</w:t>
      </w:r>
      <w:r w:rsidRPr="00C541EF">
        <w:rPr>
          <w:rFonts w:ascii="Arial" w:hAnsi="Arial" w:cs="Arial"/>
          <w:i/>
          <w:sz w:val="22"/>
          <w:szCs w:val="22"/>
        </w:rPr>
        <w:t xml:space="preserve">. </w:t>
      </w:r>
      <w:r w:rsidR="00C13C51" w:rsidRPr="00C541EF">
        <w:rPr>
          <w:rFonts w:ascii="Arial" w:hAnsi="Arial" w:cs="Arial"/>
          <w:i/>
          <w:sz w:val="22"/>
          <w:szCs w:val="22"/>
        </w:rPr>
        <w:t>Выполнение аудиторских процедур</w:t>
      </w:r>
    </w:p>
    <w:p w14:paraId="6CA7108F" w14:textId="77777777" w:rsidR="00F15A4F" w:rsidRPr="00C541EF" w:rsidRDefault="00F15A4F" w:rsidP="009D3CDF">
      <w:pPr>
        <w:pStyle w:val="af"/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 данном этапе предполагается Исполнитель выполнит следующие работы:</w:t>
      </w:r>
    </w:p>
    <w:p w14:paraId="36048350" w14:textId="6E9E36EA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инспектирование, которое состоит из следующих:</w:t>
      </w:r>
    </w:p>
    <w:p w14:paraId="6045F3BA" w14:textId="02612C95" w:rsidR="00FE75C2" w:rsidRPr="00C541EF" w:rsidRDefault="00FE75C2" w:rsidP="009D3CDF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проверка записей, документов на бумажном или электронном носителе информации, а также физический осмотр материальных активов;</w:t>
      </w:r>
    </w:p>
    <w:p w14:paraId="15CB4D06" w14:textId="64F804A7" w:rsidR="00FE75C2" w:rsidRPr="00C541EF" w:rsidRDefault="00FE75C2" w:rsidP="009D3CDF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инспектирование материальных активов, которое позволяет удостовериться относительно их существования, но необязательно относительно права собственности на них или их стоимостной оценки;</w:t>
      </w:r>
    </w:p>
    <w:p w14:paraId="6AD9FBA0" w14:textId="78A43704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Проводить наблюдение - взгляд на процесс или процедуру, выполняемые другими лицами (персоналом Заказчика);</w:t>
      </w:r>
    </w:p>
    <w:p w14:paraId="3E1389CE" w14:textId="37FA45B3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Осуществлять запрос, который состоит из следующих работ:</w:t>
      </w:r>
    </w:p>
    <w:p w14:paraId="16390ACC" w14:textId="4D137144" w:rsidR="00FE75C2" w:rsidRPr="00C541EF" w:rsidRDefault="00FE75C2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поиск информации у осведомленных лиц в пределах и за пределами местонахождения аудируемого лица и оценки ответов;</w:t>
      </w:r>
    </w:p>
    <w:p w14:paraId="6C9D27A4" w14:textId="0F9B29A4" w:rsidR="00FE75C2" w:rsidRPr="00C541EF" w:rsidRDefault="00FE75C2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запрашивать официальные письменные, адресованные третьим лицам;</w:t>
      </w:r>
    </w:p>
    <w:p w14:paraId="6406C286" w14:textId="40233D7B" w:rsidR="00FE75C2" w:rsidRPr="00C541EF" w:rsidRDefault="00FE75C2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запрашивать неформальные устные вопросы, адресованные работникам аудируемого лица.</w:t>
      </w:r>
    </w:p>
    <w:p w14:paraId="3C275441" w14:textId="2F36927F" w:rsidR="0094132A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 w:rsidDel="00FE75C2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Проводить подтверждение - отвечать в письменной форме на бумажном или электронном носителе напрямую от третьей стороны на запрос подтвердить информацию, содержащуюся в бухгалтерских записях (например, подтверждение дебиторской задолженности непосредственно дебиторами);</w:t>
      </w:r>
    </w:p>
    <w:p w14:paraId="1C6A4840" w14:textId="5B1C6B75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Производить пересчет - проверка точности арифметических расчетов в первичных документах и бухгалтерских записях либо выполнение аудитором самостоятельных расчетов. Пересчет может быть выполнен при помощи информационных технологий (например, получение электронного файла от субъекта и использование компьютеризированных приемов аудита (КПА) для проверки точности </w:t>
      </w:r>
      <w:proofErr w:type="spellStart"/>
      <w:r w:rsidRPr="00C541EF">
        <w:rPr>
          <w:rFonts w:ascii="Arial" w:hAnsi="Arial" w:cs="Arial"/>
          <w:sz w:val="22"/>
          <w:szCs w:val="22"/>
        </w:rPr>
        <w:t>резюмирования</w:t>
      </w:r>
      <w:proofErr w:type="spellEnd"/>
      <w:r w:rsidRPr="00C541EF">
        <w:rPr>
          <w:rFonts w:ascii="Arial" w:hAnsi="Arial" w:cs="Arial"/>
          <w:sz w:val="22"/>
          <w:szCs w:val="22"/>
        </w:rPr>
        <w:t xml:space="preserve"> файла);</w:t>
      </w:r>
    </w:p>
    <w:p w14:paraId="0031EE7E" w14:textId="6C5355F2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Проводить повторное проведение процедур - независимое выполнение аудитором процедур, которые первоначально были выполнены как часть внутреннего контроля;</w:t>
      </w:r>
    </w:p>
    <w:p w14:paraId="419B4E29" w14:textId="54151B13" w:rsidR="00FE75C2" w:rsidRPr="00C541EF" w:rsidRDefault="00FE75C2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Осуществлять аналитические процедуры -  анализ и оценка полученной аудитором информации, исследование важнейших финансовых и экономических показателей аудируемого лица в целях выявления необычных и (или) неправильно отраженных в бухгалтерском учете хозяйственных операций, выявление причин таких ошибок и искажений.</w:t>
      </w:r>
    </w:p>
    <w:p w14:paraId="7FA4AEE9" w14:textId="32EC80FA" w:rsidR="00871057" w:rsidRPr="00C541EF" w:rsidRDefault="00871057" w:rsidP="00D44572">
      <w:pPr>
        <w:pStyle w:val="af"/>
        <w:numPr>
          <w:ilvl w:val="1"/>
          <w:numId w:val="9"/>
        </w:numPr>
        <w:tabs>
          <w:tab w:val="left" w:pos="1134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 xml:space="preserve">Этап 4. </w:t>
      </w:r>
      <w:r w:rsidR="00FE75C2" w:rsidRPr="00C541EF">
        <w:rPr>
          <w:rFonts w:ascii="Arial" w:hAnsi="Arial" w:cs="Arial"/>
          <w:i/>
          <w:sz w:val="22"/>
          <w:szCs w:val="22"/>
        </w:rPr>
        <w:t>Завершать аудиторские процедуры без учета обесценения основных средств и объектов незавершенного строительства, а также изменений актуарных расчетов по пенсионным выплатам.</w:t>
      </w:r>
    </w:p>
    <w:p w14:paraId="6BD71827" w14:textId="77777777" w:rsidR="00871057" w:rsidRPr="00C541EF" w:rsidRDefault="00871057" w:rsidP="009D3CDF">
      <w:pPr>
        <w:pStyle w:val="af"/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 данном этапе предполагается Исполнитель выполнит следующие работы:</w:t>
      </w:r>
    </w:p>
    <w:p w14:paraId="76F73F67" w14:textId="4A47AA2F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Проведение последнего обзора всей работы, проделанной аудиторами и их ассистентами;</w:t>
      </w:r>
    </w:p>
    <w:p w14:paraId="06483B79" w14:textId="1C1AA3E1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Подведение окончательных итогов по тем участкам аудита, где была использована работа привлеченных экспертов;</w:t>
      </w:r>
    </w:p>
    <w:p w14:paraId="1C1E378C" w14:textId="5F4C6A11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Произвести необходимые консультации с юристами по особо спорным вопросам.</w:t>
      </w:r>
    </w:p>
    <w:p w14:paraId="4E45BE3D" w14:textId="5876DF02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Обсудить с руководством клиента такие вопросы, как:</w:t>
      </w:r>
    </w:p>
    <w:p w14:paraId="64A015D5" w14:textId="1AFCB9AB" w:rsidR="00CD0C7E" w:rsidRPr="00C541EF" w:rsidRDefault="00CD0C7E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практические трудности во время аудита, </w:t>
      </w:r>
    </w:p>
    <w:p w14:paraId="6C7266E4" w14:textId="74B1C3C2" w:rsidR="00CD0C7E" w:rsidRPr="00C541EF" w:rsidRDefault="00CD0C7E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разногласия с руководством, касающиеся бухгалтерской отчетности,</w:t>
      </w:r>
    </w:p>
    <w:p w14:paraId="7BE222D9" w14:textId="326AC3FE" w:rsidR="00CD0C7E" w:rsidRPr="00C541EF" w:rsidRDefault="00CD0C7E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значительные аудиторские корректировки, отраженные или не отраженные в финансовой отчетности;</w:t>
      </w:r>
    </w:p>
    <w:p w14:paraId="2D5FDFEF" w14:textId="4F66E4D2" w:rsidR="00CD0C7E" w:rsidRPr="00C541EF" w:rsidRDefault="00CD0C7E" w:rsidP="00D44572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значительные проблемы, которые связаны с учетной политикой и раскрытием статей в финансовой отчетности и которые могут привести к модификации аудиторского заключения.</w:t>
      </w:r>
    </w:p>
    <w:p w14:paraId="2667C108" w14:textId="3238F86D" w:rsidR="00CD0C7E" w:rsidRPr="00C541EF" w:rsidRDefault="00CD0C7E" w:rsidP="000E1E03">
      <w:pPr>
        <w:pStyle w:val="af"/>
        <w:numPr>
          <w:ilvl w:val="1"/>
          <w:numId w:val="9"/>
        </w:numPr>
        <w:tabs>
          <w:tab w:val="left" w:pos="1134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541EF" w:rsidDel="00CD0C7E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i/>
          <w:sz w:val="22"/>
          <w:szCs w:val="22"/>
        </w:rPr>
        <w:t>Этап 5. Завершение аудиторской проверки с учетом обесценения основных средств и объектов незавершенного строительства, а также изменений актуарных расчетов по пенсионным выплатам.</w:t>
      </w:r>
    </w:p>
    <w:p w14:paraId="75651836" w14:textId="181C784A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Получение от оценочной организации отчета об изменениях в справедливой стоимости объектов основных средств и незавершенного строительства Заказчика </w:t>
      </w:r>
      <w:r w:rsidR="00A34305" w:rsidRPr="00C541EF">
        <w:rPr>
          <w:rFonts w:ascii="Arial" w:hAnsi="Arial" w:cs="Arial"/>
          <w:sz w:val="22"/>
          <w:szCs w:val="22"/>
        </w:rPr>
        <w:t>за каждый аудируемый период и ад</w:t>
      </w:r>
      <w:r w:rsidRPr="00C541EF">
        <w:rPr>
          <w:rFonts w:ascii="Arial" w:hAnsi="Arial" w:cs="Arial"/>
          <w:sz w:val="22"/>
          <w:szCs w:val="22"/>
        </w:rPr>
        <w:t>аптация результатов отчета для включения в аудиторский отчет и аудиторское заключение;</w:t>
      </w:r>
    </w:p>
    <w:p w14:paraId="4A48EECB" w14:textId="77777777" w:rsidR="00CD0C7E" w:rsidRPr="00C541EF" w:rsidRDefault="00CD0C7E" w:rsidP="00DB12E4">
      <w:pPr>
        <w:pStyle w:val="af"/>
        <w:numPr>
          <w:ilvl w:val="2"/>
          <w:numId w:val="9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Получение отчета об изменениях в актуарных оценках пенсионного плана Заказчика за каждый аудируемый период и включение результатов данного отчета в проект аудиторского отчета;</w:t>
      </w:r>
    </w:p>
    <w:p w14:paraId="574A56BF" w14:textId="77777777" w:rsidR="00CD0C7E" w:rsidRPr="00C541EF" w:rsidRDefault="00CD0C7E" w:rsidP="00CD0C7E">
      <w:pPr>
        <w:pStyle w:val="hyphen"/>
        <w:numPr>
          <w:ilvl w:val="2"/>
          <w:numId w:val="9"/>
        </w:numPr>
        <w:tabs>
          <w:tab w:val="left" w:pos="1276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 w:eastAsia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Подготовка окончательного проекта аудиторского отчета и аудиторского заключения и обсуждение их с соответствующими специалистами Заказчика;</w:t>
      </w:r>
    </w:p>
    <w:p w14:paraId="7057891E" w14:textId="77777777" w:rsidR="00CD0C7E" w:rsidRPr="00C541EF" w:rsidRDefault="00CD0C7E" w:rsidP="00CD0C7E">
      <w:pPr>
        <w:pStyle w:val="hyphen"/>
        <w:numPr>
          <w:ilvl w:val="2"/>
          <w:numId w:val="9"/>
        </w:numPr>
        <w:tabs>
          <w:tab w:val="left" w:pos="1276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 w:eastAsia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Подготовка и направление письма руководству Заказчика по результатам проведенного аудита за каждый аудируемый период;</w:t>
      </w:r>
    </w:p>
    <w:p w14:paraId="097E9227" w14:textId="5D389C0C" w:rsidR="00F15A4F" w:rsidRPr="00C541EF" w:rsidRDefault="00CD0C7E" w:rsidP="00DB12E4">
      <w:pPr>
        <w:pStyle w:val="hyphen"/>
        <w:numPr>
          <w:ilvl w:val="2"/>
          <w:numId w:val="9"/>
        </w:numPr>
        <w:tabs>
          <w:tab w:val="left" w:pos="1276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 w:eastAsia="ru-RU"/>
        </w:rPr>
      </w:pPr>
      <w:r w:rsidRPr="00C541EF">
        <w:rPr>
          <w:rFonts w:ascii="Arial" w:hAnsi="Arial" w:cs="Arial"/>
          <w:sz w:val="22"/>
          <w:szCs w:val="22"/>
          <w:lang w:val="ru-RU" w:eastAsia="ru-RU"/>
        </w:rPr>
        <w:t>Предоставление Заказчику заверенных аудиторского отчета и аудиторского заключения за каждый конкретный аудируемый период.</w:t>
      </w:r>
    </w:p>
    <w:p w14:paraId="55015E48" w14:textId="0CAA4BDB" w:rsidR="00A848D3" w:rsidRPr="001579BC" w:rsidRDefault="00A848D3" w:rsidP="00A848D3">
      <w:pPr>
        <w:pStyle w:val="af"/>
        <w:numPr>
          <w:ilvl w:val="1"/>
          <w:numId w:val="9"/>
        </w:numPr>
        <w:tabs>
          <w:tab w:val="left" w:pos="1276"/>
        </w:tabs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579BC">
        <w:rPr>
          <w:rFonts w:ascii="Arial" w:hAnsi="Arial" w:cs="Arial"/>
          <w:i/>
          <w:sz w:val="22"/>
          <w:szCs w:val="22"/>
        </w:rPr>
        <w:t xml:space="preserve">Этап </w:t>
      </w:r>
      <w:r w:rsidR="00DA5AC1" w:rsidRPr="001579BC">
        <w:rPr>
          <w:rFonts w:ascii="Arial" w:hAnsi="Arial" w:cs="Arial"/>
          <w:i/>
          <w:sz w:val="22"/>
          <w:szCs w:val="22"/>
        </w:rPr>
        <w:t>6</w:t>
      </w:r>
      <w:r w:rsidRPr="001579BC">
        <w:rPr>
          <w:rFonts w:ascii="Arial" w:hAnsi="Arial" w:cs="Arial"/>
          <w:i/>
          <w:sz w:val="22"/>
          <w:szCs w:val="22"/>
        </w:rPr>
        <w:t xml:space="preserve">. </w:t>
      </w:r>
      <w:r w:rsidR="00DA5AC1" w:rsidRPr="001579BC">
        <w:rPr>
          <w:rFonts w:ascii="Arial" w:hAnsi="Arial" w:cs="Arial"/>
          <w:i/>
          <w:sz w:val="22"/>
          <w:szCs w:val="22"/>
        </w:rPr>
        <w:t>Сопровождение и диагностика Учетной политики в соответствии с МСФО</w:t>
      </w:r>
    </w:p>
    <w:p w14:paraId="308AC9FF" w14:textId="77777777" w:rsidR="00A848D3" w:rsidRPr="00C541EF" w:rsidRDefault="00A848D3" w:rsidP="00A848D3">
      <w:pPr>
        <w:pStyle w:val="af"/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1579BC">
        <w:rPr>
          <w:rFonts w:ascii="Arial" w:hAnsi="Arial" w:cs="Arial"/>
          <w:sz w:val="22"/>
          <w:szCs w:val="22"/>
        </w:rPr>
        <w:t>На данном</w:t>
      </w:r>
      <w:r w:rsidRPr="00C541EF">
        <w:rPr>
          <w:rFonts w:ascii="Arial" w:hAnsi="Arial" w:cs="Arial"/>
          <w:sz w:val="22"/>
          <w:szCs w:val="22"/>
        </w:rPr>
        <w:t xml:space="preserve"> этапе Исполнитель должен:</w:t>
      </w:r>
    </w:p>
    <w:p w14:paraId="57740D4F" w14:textId="1D35C744" w:rsidR="00A848D3" w:rsidRPr="00C541EF" w:rsidRDefault="00A848D3" w:rsidP="00A848D3">
      <w:pPr>
        <w:pStyle w:val="af"/>
        <w:tabs>
          <w:tab w:val="left" w:pos="1418"/>
        </w:tabs>
        <w:spacing w:before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3.</w:t>
      </w:r>
      <w:r w:rsidR="0049220B" w:rsidRPr="00C541EF">
        <w:rPr>
          <w:rFonts w:ascii="Arial" w:hAnsi="Arial" w:cs="Arial"/>
          <w:sz w:val="22"/>
          <w:szCs w:val="22"/>
        </w:rPr>
        <w:t>7</w:t>
      </w:r>
      <w:r w:rsidRPr="00C541EF">
        <w:rPr>
          <w:rFonts w:ascii="Arial" w:hAnsi="Arial" w:cs="Arial"/>
          <w:sz w:val="22"/>
          <w:szCs w:val="22"/>
        </w:rPr>
        <w:t>.1. Провести обследование текущего процесса подготовки Заказчиком финансовой отчетности по МСФО:</w:t>
      </w:r>
    </w:p>
    <w:p w14:paraId="1A2F6917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 текущей учетной политики ООО «Бухарский нефтеперерабатывающий завод» и методологических документов по бухгалтерскому учету;</w:t>
      </w:r>
    </w:p>
    <w:p w14:paraId="27DF6595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Обследование текущего процесса трансформации и формирования финансовой отчетности по МСФО:</w:t>
      </w:r>
    </w:p>
    <w:p w14:paraId="4048D0E2" w14:textId="77777777" w:rsidR="00A848D3" w:rsidRPr="00C541EF" w:rsidRDefault="00A848D3" w:rsidP="00A848D3">
      <w:pPr>
        <w:pStyle w:val="af"/>
        <w:numPr>
          <w:ilvl w:val="0"/>
          <w:numId w:val="15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 фактического процесса и сроков подготовки отчетности;</w:t>
      </w:r>
    </w:p>
    <w:p w14:paraId="44823A14" w14:textId="77777777" w:rsidR="00A848D3" w:rsidRPr="00C541EF" w:rsidRDefault="00A848D3" w:rsidP="00A848D3">
      <w:pPr>
        <w:pStyle w:val="af"/>
        <w:numPr>
          <w:ilvl w:val="0"/>
          <w:numId w:val="15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 текущей документации, описывающий процесс трансформации и формирования финансовой отчетности по МСФО;</w:t>
      </w:r>
    </w:p>
    <w:p w14:paraId="52FAF226" w14:textId="77777777" w:rsidR="00A848D3" w:rsidRPr="00C541EF" w:rsidRDefault="00A848D3" w:rsidP="00A848D3">
      <w:pPr>
        <w:pStyle w:val="af"/>
        <w:numPr>
          <w:ilvl w:val="0"/>
          <w:numId w:val="15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Проведение интервью с ключевыми специалистами, вовлеченными в процесс и получение необходимой информации от них;</w:t>
      </w:r>
    </w:p>
    <w:p w14:paraId="00287054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Выполнение методологического анализа текущих трансформационных корректировок по МСФО;</w:t>
      </w:r>
    </w:p>
    <w:p w14:paraId="00907154" w14:textId="28101B4B" w:rsidR="00A848D3" w:rsidRPr="00C541EF" w:rsidRDefault="00A848D3" w:rsidP="0049220B">
      <w:pPr>
        <w:pStyle w:val="af"/>
        <w:numPr>
          <w:ilvl w:val="2"/>
          <w:numId w:val="41"/>
        </w:numPr>
        <w:tabs>
          <w:tab w:val="left" w:pos="993"/>
        </w:tabs>
        <w:spacing w:line="288" w:lineRule="auto"/>
        <w:ind w:left="0" w:firstLine="72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Определить различие принципов и подходов учета, описанных в текущей учетной политике ООО «Бухарский нефтеперерабатывающий завод»;</w:t>
      </w:r>
    </w:p>
    <w:p w14:paraId="40585040" w14:textId="7521459A" w:rsidR="00A848D3" w:rsidRPr="00C541EF" w:rsidRDefault="00DA5AC1" w:rsidP="0049220B">
      <w:pPr>
        <w:pStyle w:val="af"/>
        <w:numPr>
          <w:ilvl w:val="2"/>
          <w:numId w:val="41"/>
        </w:numPr>
        <w:tabs>
          <w:tab w:val="left" w:pos="993"/>
        </w:tabs>
        <w:spacing w:line="288" w:lineRule="auto"/>
        <w:ind w:left="0" w:firstLine="72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диагностику</w:t>
      </w:r>
      <w:r w:rsidR="00A848D3" w:rsidRPr="00C541EF">
        <w:rPr>
          <w:rFonts w:ascii="Arial" w:hAnsi="Arial" w:cs="Arial"/>
          <w:sz w:val="22"/>
          <w:szCs w:val="22"/>
        </w:rPr>
        <w:t xml:space="preserve"> целевой структуры и содержания корпоративной учетной политики Компании (далее – «КУП»);</w:t>
      </w:r>
    </w:p>
    <w:p w14:paraId="170B6B97" w14:textId="347DBDD1" w:rsidR="00A848D3" w:rsidRPr="00C541EF" w:rsidRDefault="00DA5AC1" w:rsidP="0049220B">
      <w:pPr>
        <w:pStyle w:val="af"/>
        <w:numPr>
          <w:ilvl w:val="2"/>
          <w:numId w:val="41"/>
        </w:numPr>
        <w:tabs>
          <w:tab w:val="left" w:pos="993"/>
        </w:tabs>
        <w:spacing w:line="288" w:lineRule="auto"/>
        <w:ind w:left="0" w:firstLine="72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диагностику</w:t>
      </w:r>
      <w:r w:rsidR="00A848D3" w:rsidRPr="00C541EF">
        <w:rPr>
          <w:rFonts w:ascii="Arial" w:hAnsi="Arial" w:cs="Arial"/>
          <w:sz w:val="22"/>
          <w:szCs w:val="22"/>
        </w:rPr>
        <w:t xml:space="preserve"> Един</w:t>
      </w:r>
      <w:r w:rsidRPr="00C541EF">
        <w:rPr>
          <w:rFonts w:ascii="Arial" w:hAnsi="Arial" w:cs="Arial"/>
          <w:sz w:val="22"/>
          <w:szCs w:val="22"/>
        </w:rPr>
        <w:t>ого</w:t>
      </w:r>
      <w:r w:rsidR="00A848D3" w:rsidRPr="00C541EF">
        <w:rPr>
          <w:rFonts w:ascii="Arial" w:hAnsi="Arial" w:cs="Arial"/>
          <w:sz w:val="22"/>
          <w:szCs w:val="22"/>
        </w:rPr>
        <w:t xml:space="preserve"> план</w:t>
      </w:r>
      <w:r w:rsidRPr="00C541EF">
        <w:rPr>
          <w:rFonts w:ascii="Arial" w:hAnsi="Arial" w:cs="Arial"/>
          <w:sz w:val="22"/>
          <w:szCs w:val="22"/>
        </w:rPr>
        <w:t>а</w:t>
      </w:r>
      <w:r w:rsidR="00A848D3" w:rsidRPr="00C541EF">
        <w:rPr>
          <w:rFonts w:ascii="Arial" w:hAnsi="Arial" w:cs="Arial"/>
          <w:sz w:val="22"/>
          <w:szCs w:val="22"/>
        </w:rPr>
        <w:t xml:space="preserve"> счетов (далее – «ЕПС») с детализацией для синтетических счетов </w:t>
      </w:r>
      <w:r w:rsidR="0049220B" w:rsidRPr="00C541EF">
        <w:rPr>
          <w:rFonts w:ascii="Arial" w:hAnsi="Arial" w:cs="Arial"/>
          <w:sz w:val="22"/>
          <w:szCs w:val="22"/>
        </w:rPr>
        <w:t>в части требований МСФО;</w:t>
      </w:r>
    </w:p>
    <w:p w14:paraId="05ED10AF" w14:textId="76012CFF" w:rsidR="00A848D3" w:rsidRPr="00C541EF" w:rsidRDefault="00DA5AC1" w:rsidP="0049220B">
      <w:pPr>
        <w:pStyle w:val="af"/>
        <w:numPr>
          <w:ilvl w:val="2"/>
          <w:numId w:val="41"/>
        </w:numPr>
        <w:tabs>
          <w:tab w:val="left" w:pos="993"/>
        </w:tabs>
        <w:spacing w:line="288" w:lineRule="auto"/>
        <w:ind w:left="0" w:firstLine="72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диагностику</w:t>
      </w:r>
      <w:r w:rsidR="00A848D3" w:rsidRPr="00C541EF">
        <w:rPr>
          <w:rFonts w:ascii="Arial" w:hAnsi="Arial" w:cs="Arial"/>
          <w:sz w:val="22"/>
          <w:szCs w:val="22"/>
        </w:rPr>
        <w:t xml:space="preserve"> Журнал</w:t>
      </w:r>
      <w:r w:rsidRPr="00C541EF">
        <w:rPr>
          <w:rFonts w:ascii="Arial" w:hAnsi="Arial" w:cs="Arial"/>
          <w:sz w:val="22"/>
          <w:szCs w:val="22"/>
        </w:rPr>
        <w:t>а</w:t>
      </w:r>
      <w:r w:rsidR="00A848D3" w:rsidRPr="00C541EF">
        <w:rPr>
          <w:rFonts w:ascii="Arial" w:hAnsi="Arial" w:cs="Arial"/>
          <w:sz w:val="22"/>
          <w:szCs w:val="22"/>
        </w:rPr>
        <w:t xml:space="preserve"> хозяйственных операций (далее – ЖХО) по МСФО</w:t>
      </w:r>
      <w:r w:rsidRPr="00C541EF">
        <w:rPr>
          <w:rFonts w:ascii="Arial" w:hAnsi="Arial" w:cs="Arial"/>
          <w:sz w:val="22"/>
          <w:szCs w:val="22"/>
        </w:rPr>
        <w:t xml:space="preserve"> и инструкций по его использованию.</w:t>
      </w:r>
    </w:p>
    <w:p w14:paraId="25A7471B" w14:textId="48D97856" w:rsidR="00A848D3" w:rsidRPr="00C541EF" w:rsidRDefault="0049220B" w:rsidP="0049220B">
      <w:pPr>
        <w:pStyle w:val="af"/>
        <w:numPr>
          <w:ilvl w:val="2"/>
          <w:numId w:val="41"/>
        </w:numPr>
        <w:tabs>
          <w:tab w:val="left" w:pos="993"/>
        </w:tabs>
        <w:spacing w:line="288" w:lineRule="auto"/>
        <w:ind w:left="0" w:firstLine="72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Оптимизировать</w:t>
      </w:r>
      <w:r w:rsidR="00A848D3" w:rsidRPr="00C541EF">
        <w:rPr>
          <w:rFonts w:ascii="Arial" w:hAnsi="Arial" w:cs="Arial"/>
          <w:sz w:val="22"/>
          <w:szCs w:val="22"/>
        </w:rPr>
        <w:t xml:space="preserve"> методику трансформации данных для целей составления отчётности по МСФО:</w:t>
      </w:r>
    </w:p>
    <w:p w14:paraId="1D5F9886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Обсуждение со специалистами Заказчика основных подходов по разработке методологических документов трансформации отдельной финансовой отчетности в соответствии с МСФО;</w:t>
      </w:r>
    </w:p>
    <w:p w14:paraId="02A1F1C6" w14:textId="6C52191B" w:rsidR="00D85B78" w:rsidRPr="00C541EF" w:rsidRDefault="000176D9" w:rsidP="00611DAD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Рекомендации к методологическим документам</w:t>
      </w:r>
      <w:r w:rsidR="00A848D3" w:rsidRPr="00C541EF">
        <w:rPr>
          <w:rFonts w:ascii="Arial" w:hAnsi="Arial" w:cs="Arial"/>
          <w:sz w:val="22"/>
          <w:szCs w:val="22"/>
        </w:rPr>
        <w:t xml:space="preserve"> трансформации отдельной финансовой отчетности Заказчика в соответствии с МСФО, включающих перечень трансформационных корректировок, регистры для реализации алгоритмов трансформационных корректировок;</w:t>
      </w:r>
    </w:p>
    <w:p w14:paraId="60A99C6A" w14:textId="6AF078C0" w:rsidR="00A848D3" w:rsidRPr="001579BC" w:rsidRDefault="00A848D3" w:rsidP="00A848D3">
      <w:pPr>
        <w:pStyle w:val="af"/>
        <w:numPr>
          <w:ilvl w:val="1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579BC">
        <w:rPr>
          <w:rFonts w:ascii="Arial" w:hAnsi="Arial" w:cs="Arial"/>
          <w:i/>
          <w:sz w:val="22"/>
          <w:szCs w:val="22"/>
        </w:rPr>
        <w:lastRenderedPageBreak/>
        <w:t xml:space="preserve">Этап </w:t>
      </w:r>
      <w:r w:rsidR="000962AB" w:rsidRPr="001579BC">
        <w:rPr>
          <w:rFonts w:ascii="Arial" w:hAnsi="Arial" w:cs="Arial"/>
          <w:i/>
          <w:sz w:val="22"/>
          <w:szCs w:val="22"/>
        </w:rPr>
        <w:t>7</w:t>
      </w:r>
      <w:r w:rsidRPr="001579BC">
        <w:rPr>
          <w:rFonts w:ascii="Arial" w:hAnsi="Arial" w:cs="Arial"/>
          <w:i/>
          <w:sz w:val="22"/>
          <w:szCs w:val="22"/>
        </w:rPr>
        <w:t xml:space="preserve">. </w:t>
      </w:r>
      <w:r w:rsidRPr="001579BC">
        <w:rPr>
          <w:rFonts w:ascii="Arial" w:hAnsi="Arial" w:cs="Arial"/>
          <w:bCs/>
          <w:i/>
          <w:sz w:val="22"/>
          <w:szCs w:val="22"/>
        </w:rPr>
        <w:t>Проведение тренингов и семинаров по МСФО</w:t>
      </w:r>
      <w:r w:rsidRPr="001579BC">
        <w:rPr>
          <w:rFonts w:ascii="Arial" w:hAnsi="Arial" w:cs="Arial"/>
          <w:i/>
          <w:sz w:val="22"/>
          <w:szCs w:val="22"/>
        </w:rPr>
        <w:t xml:space="preserve"> </w:t>
      </w:r>
    </w:p>
    <w:p w14:paraId="65E27DA0" w14:textId="77777777" w:rsidR="00A848D3" w:rsidRPr="00C541EF" w:rsidRDefault="00A848D3" w:rsidP="00A848D3">
      <w:pPr>
        <w:pStyle w:val="af"/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 данном этапе предполагается, что Исполнитель выполнит следующие работы:</w:t>
      </w:r>
    </w:p>
    <w:p w14:paraId="3CFA4B47" w14:textId="77777777" w:rsidR="00A848D3" w:rsidRPr="00C541EF" w:rsidRDefault="00A848D3" w:rsidP="00A848D3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Провести тренинги по </w:t>
      </w:r>
      <w:r w:rsidRPr="00C541EF">
        <w:rPr>
          <w:rFonts w:ascii="Arial" w:hAnsi="Arial" w:cs="Arial"/>
          <w:sz w:val="22"/>
          <w:szCs w:val="22"/>
          <w:lang w:val="en-US"/>
        </w:rPr>
        <w:t>MS</w:t>
      </w:r>
      <w:r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  <w:lang w:val="en-US"/>
        </w:rPr>
        <w:t>Excel</w:t>
      </w:r>
      <w:r w:rsidRPr="00C541EF">
        <w:rPr>
          <w:rFonts w:ascii="Arial" w:hAnsi="Arial" w:cs="Arial"/>
          <w:sz w:val="22"/>
          <w:szCs w:val="22"/>
        </w:rPr>
        <w:t>, анализу данных и финансовому моделированию:</w:t>
      </w:r>
    </w:p>
    <w:p w14:paraId="6926A8B3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Провести тренинги по всем формулам и функциям </w:t>
      </w:r>
      <w:r w:rsidRPr="00C541EF">
        <w:rPr>
          <w:rFonts w:ascii="Arial" w:hAnsi="Arial" w:cs="Arial"/>
          <w:sz w:val="22"/>
          <w:szCs w:val="22"/>
          <w:lang w:val="en-US"/>
        </w:rPr>
        <w:t>MS</w:t>
      </w:r>
      <w:r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  <w:lang w:val="en-US"/>
        </w:rPr>
        <w:t>Excel</w:t>
      </w:r>
      <w:r w:rsidRPr="00C541EF">
        <w:rPr>
          <w:rFonts w:ascii="Arial" w:hAnsi="Arial" w:cs="Arial"/>
          <w:sz w:val="22"/>
          <w:szCs w:val="22"/>
        </w:rPr>
        <w:t xml:space="preserve"> в целях аналитики данных;</w:t>
      </w:r>
    </w:p>
    <w:p w14:paraId="0B22C6ED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Провести тренинги по финансовому моделированию; </w:t>
      </w:r>
    </w:p>
    <w:p w14:paraId="50363B27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Оценить сотрудников отдела по внедрению МСФО по навыкам и знаниям по аналитике данных;</w:t>
      </w:r>
    </w:p>
    <w:p w14:paraId="4B8824D4" w14:textId="77777777" w:rsidR="00A848D3" w:rsidRPr="00C541EF" w:rsidRDefault="00A848D3" w:rsidP="00A848D3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Провести тренинги и семинары по МСФО:</w:t>
      </w:r>
    </w:p>
    <w:p w14:paraId="40F9B4CE" w14:textId="40CE5CA3" w:rsidR="00A848D3" w:rsidRPr="00376923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Проведение тренингов сотрудникам </w:t>
      </w:r>
      <w:r w:rsidRPr="00376923">
        <w:rPr>
          <w:rFonts w:ascii="Arial" w:hAnsi="Arial" w:cs="Arial"/>
          <w:sz w:val="22"/>
          <w:szCs w:val="22"/>
        </w:rPr>
        <w:t xml:space="preserve">Отдела МСФО  и для специалистов бухгалтерии </w:t>
      </w:r>
      <w:r w:rsidR="00376923" w:rsidRPr="00376923">
        <w:rPr>
          <w:rFonts w:ascii="Arial" w:hAnsi="Arial" w:cs="Arial"/>
          <w:sz w:val="22"/>
          <w:szCs w:val="22"/>
        </w:rPr>
        <w:t xml:space="preserve">(всего </w:t>
      </w:r>
      <w:r w:rsidR="00376923" w:rsidRPr="00376923">
        <w:rPr>
          <w:rFonts w:ascii="Arial" w:hAnsi="Arial" w:cs="Arial"/>
          <w:sz w:val="22"/>
          <w:szCs w:val="22"/>
          <w:lang w:val="uz-Cyrl-UZ"/>
        </w:rPr>
        <w:t>3</w:t>
      </w:r>
      <w:r w:rsidR="00376923" w:rsidRPr="00376923">
        <w:rPr>
          <w:rFonts w:ascii="Arial" w:hAnsi="Arial" w:cs="Arial"/>
          <w:sz w:val="22"/>
          <w:szCs w:val="22"/>
        </w:rPr>
        <w:t xml:space="preserve">0 сотрудников) </w:t>
      </w:r>
      <w:r w:rsidRPr="00376923">
        <w:rPr>
          <w:rFonts w:ascii="Arial" w:hAnsi="Arial" w:cs="Arial"/>
          <w:sz w:val="22"/>
          <w:szCs w:val="22"/>
        </w:rPr>
        <w:t>по теоретическим и практическим аспектам применения МСФО, трансформации отдельной финансовой отчетности ООО «Бухарский НПЗ», составленной по Национальным стандартам бухгалтерского учета, на МСФО в течение 6 месяцев (минимум 90 академических часов);</w:t>
      </w:r>
    </w:p>
    <w:p w14:paraId="469A09DE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Организация семинаров по актуальным МСФО, включая новые стандарты МСФО 9 «Финансовые инструменты», МСФО 15 «Выручка по договорам с покупателями» и МСФО 16 «Аренда»;</w:t>
      </w:r>
    </w:p>
    <w:p w14:paraId="1E796AFC" w14:textId="3137220E" w:rsidR="00A848D3" w:rsidRPr="001579BC" w:rsidRDefault="00A848D3" w:rsidP="00A848D3">
      <w:pPr>
        <w:pStyle w:val="af"/>
        <w:numPr>
          <w:ilvl w:val="1"/>
          <w:numId w:val="9"/>
        </w:numPr>
        <w:spacing w:before="120" w:after="120" w:line="288" w:lineRule="auto"/>
        <w:ind w:left="792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1579BC">
        <w:rPr>
          <w:rFonts w:ascii="Arial" w:hAnsi="Arial" w:cs="Arial"/>
          <w:bCs/>
          <w:i/>
          <w:sz w:val="22"/>
          <w:szCs w:val="22"/>
        </w:rPr>
        <w:t xml:space="preserve">Этап </w:t>
      </w:r>
      <w:r w:rsidR="00FF4639" w:rsidRPr="001579BC">
        <w:rPr>
          <w:rFonts w:ascii="Arial" w:hAnsi="Arial" w:cs="Arial"/>
          <w:bCs/>
          <w:i/>
          <w:sz w:val="22"/>
          <w:szCs w:val="22"/>
        </w:rPr>
        <w:t>8</w:t>
      </w:r>
      <w:r w:rsidRPr="001579BC">
        <w:rPr>
          <w:rFonts w:ascii="Arial" w:hAnsi="Arial" w:cs="Arial"/>
          <w:bCs/>
          <w:i/>
          <w:sz w:val="22"/>
          <w:szCs w:val="22"/>
        </w:rPr>
        <w:t xml:space="preserve">. </w:t>
      </w:r>
      <w:r w:rsidR="00D85B78" w:rsidRPr="001579BC">
        <w:rPr>
          <w:rFonts w:ascii="Arial" w:hAnsi="Arial" w:cs="Arial"/>
          <w:bCs/>
          <w:i/>
          <w:sz w:val="22"/>
          <w:szCs w:val="22"/>
        </w:rPr>
        <w:t>Оптимизация</w:t>
      </w:r>
      <w:r w:rsidRPr="001579BC">
        <w:rPr>
          <w:rFonts w:ascii="Arial" w:hAnsi="Arial" w:cs="Arial"/>
          <w:bCs/>
          <w:i/>
          <w:sz w:val="22"/>
          <w:szCs w:val="22"/>
        </w:rPr>
        <w:t xml:space="preserve"> бизнес процессов отдела МСФО:</w:t>
      </w:r>
    </w:p>
    <w:p w14:paraId="3309F727" w14:textId="77777777" w:rsidR="00A848D3" w:rsidRPr="00C541EF" w:rsidRDefault="00A848D3" w:rsidP="00A848D3">
      <w:pPr>
        <w:pStyle w:val="af"/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На данном этапе предполагается, что Исполнитель выполнит следующие работы:</w:t>
      </w:r>
    </w:p>
    <w:p w14:paraId="205B5016" w14:textId="38E642A9" w:rsidR="00A848D3" w:rsidRPr="00C541EF" w:rsidRDefault="00D85B78" w:rsidP="00A848D3">
      <w:pPr>
        <w:pStyle w:val="af"/>
        <w:numPr>
          <w:ilvl w:val="2"/>
          <w:numId w:val="9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Оптимизация</w:t>
      </w:r>
      <w:r w:rsidR="00A848D3" w:rsidRPr="00C541EF">
        <w:rPr>
          <w:rFonts w:ascii="Arial" w:hAnsi="Arial" w:cs="Arial"/>
          <w:sz w:val="22"/>
          <w:szCs w:val="22"/>
        </w:rPr>
        <w:t xml:space="preserve"> методологии трансформации финансовой отчетности, подготовленной в соответствии с НСБУ, на МСФО;</w:t>
      </w:r>
    </w:p>
    <w:p w14:paraId="6A1C2951" w14:textId="62C04CC2" w:rsidR="00A848D3" w:rsidRPr="00C541EF" w:rsidRDefault="00611DAD" w:rsidP="00A848D3">
      <w:pPr>
        <w:pStyle w:val="af"/>
        <w:numPr>
          <w:ilvl w:val="2"/>
          <w:numId w:val="9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</w:t>
      </w:r>
      <w:r w:rsidR="00A848D3" w:rsidRPr="00C541EF">
        <w:rPr>
          <w:rFonts w:ascii="Arial" w:hAnsi="Arial" w:cs="Arial"/>
          <w:sz w:val="22"/>
          <w:szCs w:val="22"/>
        </w:rPr>
        <w:t xml:space="preserve"> потока бизнес-процессов для Отдела МСФО, </w:t>
      </w:r>
      <w:r w:rsidRPr="00C541EF">
        <w:rPr>
          <w:rFonts w:ascii="Arial" w:hAnsi="Arial" w:cs="Arial"/>
          <w:sz w:val="22"/>
          <w:szCs w:val="22"/>
        </w:rPr>
        <w:t>а также процедур</w:t>
      </w:r>
      <w:r w:rsidR="00A848D3" w:rsidRPr="00C541EF">
        <w:rPr>
          <w:rFonts w:ascii="Arial" w:hAnsi="Arial" w:cs="Arial"/>
          <w:sz w:val="22"/>
          <w:szCs w:val="22"/>
        </w:rPr>
        <w:t>, которые необходимо завершить, системные последствия, риски и уровень внутреннего контроля;</w:t>
      </w:r>
    </w:p>
    <w:p w14:paraId="5569F3A6" w14:textId="05FF7635" w:rsidR="00A848D3" w:rsidRPr="00C541EF" w:rsidRDefault="00611DAD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</w:t>
      </w:r>
      <w:r w:rsidR="00A848D3" w:rsidRPr="00C541EF">
        <w:rPr>
          <w:rFonts w:ascii="Arial" w:hAnsi="Arial" w:cs="Arial"/>
          <w:sz w:val="22"/>
          <w:szCs w:val="22"/>
        </w:rPr>
        <w:t xml:space="preserve"> ролей и должностных обязанностей сотрудников Отдела МСФО;</w:t>
      </w:r>
    </w:p>
    <w:p w14:paraId="5CB4FE5F" w14:textId="39A13616" w:rsidR="00A848D3" w:rsidRPr="00C541EF" w:rsidRDefault="00547775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анализ</w:t>
      </w:r>
      <w:r w:rsidR="00A848D3" w:rsidRPr="00C541EF">
        <w:rPr>
          <w:rFonts w:ascii="Arial" w:hAnsi="Arial" w:cs="Arial"/>
          <w:sz w:val="22"/>
          <w:szCs w:val="22"/>
        </w:rPr>
        <w:t xml:space="preserve"> линий отчетности, включая разделение обязанностей, для обеспечения лучшей среды внутреннего контроля;</w:t>
      </w:r>
    </w:p>
    <w:p w14:paraId="268F5EE6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проведение тренингов с членами команды по МСФО по их конкретным обязанностям;</w:t>
      </w:r>
    </w:p>
    <w:p w14:paraId="653875F8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внедрение МСФО в процессы, контроли и корпоративную культуру Компании;</w:t>
      </w:r>
    </w:p>
    <w:p w14:paraId="421291D2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управление изменениями для плавного перехода Компании с НСБУ на МСФО;</w:t>
      </w:r>
    </w:p>
    <w:p w14:paraId="5D710040" w14:textId="77777777" w:rsidR="00A848D3" w:rsidRPr="00C541EF" w:rsidRDefault="00A848D3" w:rsidP="00A848D3">
      <w:pPr>
        <w:pStyle w:val="af"/>
        <w:numPr>
          <w:ilvl w:val="0"/>
          <w:numId w:val="14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проверка, получение обратной связи и улучшение бизнес-процессов для эффективного внедрения МСФО.</w:t>
      </w:r>
    </w:p>
    <w:p w14:paraId="57B99053" w14:textId="77777777" w:rsidR="008328FD" w:rsidRPr="006538F9" w:rsidRDefault="008328FD" w:rsidP="00224EC0">
      <w:pPr>
        <w:pStyle w:val="af"/>
        <w:numPr>
          <w:ilvl w:val="0"/>
          <w:numId w:val="9"/>
        </w:numPr>
        <w:tabs>
          <w:tab w:val="left" w:pos="1134"/>
        </w:tabs>
        <w:spacing w:before="24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6538F9">
        <w:rPr>
          <w:rFonts w:ascii="Arial" w:hAnsi="Arial" w:cs="Arial"/>
          <w:sz w:val="22"/>
          <w:szCs w:val="22"/>
        </w:rPr>
        <w:t>Основные условия</w:t>
      </w:r>
    </w:p>
    <w:p w14:paraId="04E295CD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Фиксированная стоимость по договору с выделением накладных расходов Исполнителя отдельной суммой. Размер любых расходов Исполнителя, связанных с командировками, проживанием, пересылкой корреспонденции и т.п. должен быть ограничен фиксированной суммой, не подлежащей изменению в течение действия договора.</w:t>
      </w:r>
    </w:p>
    <w:p w14:paraId="03997E31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Стабильность команды и сохранение основных менеджеров, курирующих проект, в течение всего срока действия договора.</w:t>
      </w:r>
    </w:p>
    <w:p w14:paraId="328AD16D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Проведение Заказчиком интервью с участниками проектной команды Исполнителя на этапе оценки технико-коммерческого предложения потенциального Исполнителя.</w:t>
      </w:r>
    </w:p>
    <w:p w14:paraId="12912236" w14:textId="77777777" w:rsidR="008328FD" w:rsidRPr="00C541EF" w:rsidRDefault="008328FD" w:rsidP="00DB12E4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Результаты оказания услуг и порядок их сдачи и приемки</w:t>
      </w:r>
    </w:p>
    <w:p w14:paraId="64DA1C66" w14:textId="77777777" w:rsidR="008328FD" w:rsidRPr="00C541EF" w:rsidRDefault="008328FD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Приемка услуг исполнителя производится на основании актов сдачи-приемки выполненных работ, на основании результатов, утвержденных руководством Заказчика.</w:t>
      </w:r>
    </w:p>
    <w:p w14:paraId="1E806A65" w14:textId="77777777" w:rsidR="008328FD" w:rsidRPr="00C541EF" w:rsidRDefault="008328FD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Основными результатами проекта должны являться:</w:t>
      </w:r>
    </w:p>
    <w:p w14:paraId="3F7E6967" w14:textId="77777777" w:rsidR="008328FD" w:rsidRPr="00C541EF" w:rsidRDefault="008328FD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0:</w:t>
      </w:r>
    </w:p>
    <w:p w14:paraId="6F9E5D8C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Состав проектной команды;</w:t>
      </w:r>
    </w:p>
    <w:p w14:paraId="2977A87D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Устав проекта;</w:t>
      </w:r>
    </w:p>
    <w:p w14:paraId="6E879B26" w14:textId="77777777" w:rsidR="008328FD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План-график работ по проекту.</w:t>
      </w:r>
    </w:p>
    <w:p w14:paraId="6357F58B" w14:textId="77777777" w:rsidR="008328FD" w:rsidRPr="00C541EF" w:rsidRDefault="008328FD" w:rsidP="008B3C0C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1:</w:t>
      </w:r>
    </w:p>
    <w:p w14:paraId="4073AF56" w14:textId="4807D036" w:rsidR="00FE208A" w:rsidRPr="00C541EF" w:rsidRDefault="008328FD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Согласованн</w:t>
      </w:r>
      <w:r w:rsidR="00C80956" w:rsidRPr="00C541EF">
        <w:rPr>
          <w:rFonts w:ascii="Arial" w:hAnsi="Arial" w:cs="Arial"/>
          <w:sz w:val="22"/>
          <w:szCs w:val="22"/>
        </w:rPr>
        <w:t>ая</w:t>
      </w:r>
      <w:r w:rsidRPr="00C541EF">
        <w:rPr>
          <w:rFonts w:ascii="Arial" w:hAnsi="Arial" w:cs="Arial"/>
          <w:sz w:val="22"/>
          <w:szCs w:val="22"/>
        </w:rPr>
        <w:t xml:space="preserve"> с </w:t>
      </w:r>
      <w:r w:rsidR="00FE208A" w:rsidRPr="00C541EF">
        <w:rPr>
          <w:rFonts w:ascii="Arial" w:hAnsi="Arial" w:cs="Arial"/>
          <w:sz w:val="22"/>
          <w:szCs w:val="22"/>
        </w:rPr>
        <w:t>Заказчиком:</w:t>
      </w:r>
    </w:p>
    <w:p w14:paraId="311A47EA" w14:textId="6ECB8294" w:rsidR="00FE208A" w:rsidRPr="00C541EF" w:rsidRDefault="00CD0C7E" w:rsidP="008B3C0C">
      <w:pPr>
        <w:pStyle w:val="af"/>
        <w:numPr>
          <w:ilvl w:val="0"/>
          <w:numId w:val="16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Общий план проведения аудита</w:t>
      </w:r>
      <w:r w:rsidR="00FE208A" w:rsidRPr="00C541EF">
        <w:rPr>
          <w:rFonts w:ascii="Arial" w:hAnsi="Arial" w:cs="Arial"/>
          <w:sz w:val="22"/>
          <w:szCs w:val="22"/>
        </w:rPr>
        <w:t>;</w:t>
      </w:r>
    </w:p>
    <w:p w14:paraId="5845B565" w14:textId="105D553D" w:rsidR="00FE208A" w:rsidRPr="00C541EF" w:rsidRDefault="00CD0C7E" w:rsidP="008B3C0C">
      <w:pPr>
        <w:pStyle w:val="af"/>
        <w:numPr>
          <w:ilvl w:val="0"/>
          <w:numId w:val="16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Программа проведения аудита</w:t>
      </w:r>
      <w:r w:rsidR="00FE208A" w:rsidRPr="00C541EF">
        <w:rPr>
          <w:rFonts w:ascii="Arial" w:hAnsi="Arial" w:cs="Arial"/>
          <w:sz w:val="22"/>
          <w:szCs w:val="22"/>
        </w:rPr>
        <w:t>;</w:t>
      </w:r>
    </w:p>
    <w:p w14:paraId="054CD849" w14:textId="679BC72B" w:rsidR="00FE208A" w:rsidRPr="00C541EF" w:rsidRDefault="00CD0C7E" w:rsidP="008B3C0C">
      <w:pPr>
        <w:pStyle w:val="af"/>
        <w:numPr>
          <w:ilvl w:val="0"/>
          <w:numId w:val="16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Перечень выявленных рисков, связанных с проведением аудита</w:t>
      </w:r>
      <w:r w:rsidR="00FE208A" w:rsidRPr="00C541EF">
        <w:rPr>
          <w:rFonts w:ascii="Arial" w:hAnsi="Arial" w:cs="Arial"/>
          <w:sz w:val="22"/>
          <w:szCs w:val="22"/>
        </w:rPr>
        <w:t>;</w:t>
      </w:r>
    </w:p>
    <w:p w14:paraId="7FAC6F9E" w14:textId="77777777" w:rsidR="008328FD" w:rsidRPr="00C541EF" w:rsidRDefault="008328FD" w:rsidP="008B3C0C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2:</w:t>
      </w:r>
    </w:p>
    <w:p w14:paraId="154307CC" w14:textId="0A7CEEBD" w:rsidR="00541FB2" w:rsidRPr="00C541EF" w:rsidRDefault="00541FB2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Согласованны</w:t>
      </w:r>
      <w:r w:rsidR="00C80956" w:rsidRPr="00C541EF">
        <w:rPr>
          <w:rFonts w:ascii="Arial" w:hAnsi="Arial" w:cs="Arial"/>
          <w:sz w:val="22"/>
          <w:szCs w:val="22"/>
        </w:rPr>
        <w:t>е</w:t>
      </w:r>
      <w:r w:rsidRPr="00C541EF">
        <w:rPr>
          <w:rFonts w:ascii="Arial" w:hAnsi="Arial" w:cs="Arial"/>
          <w:sz w:val="22"/>
          <w:szCs w:val="22"/>
        </w:rPr>
        <w:t xml:space="preserve"> с Заказчиком следующие документы:</w:t>
      </w:r>
    </w:p>
    <w:p w14:paraId="478ED947" w14:textId="56A4F61F" w:rsidR="00FE208A" w:rsidRPr="00C541EF" w:rsidRDefault="00147D8E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Стратегия проведения аудита</w:t>
      </w:r>
      <w:r w:rsidR="00FE208A" w:rsidRPr="00C541EF">
        <w:rPr>
          <w:rFonts w:ascii="Arial" w:hAnsi="Arial" w:cs="Arial"/>
          <w:sz w:val="22"/>
          <w:szCs w:val="22"/>
        </w:rPr>
        <w:t>;</w:t>
      </w:r>
    </w:p>
    <w:p w14:paraId="5FA81CD9" w14:textId="30F8B755" w:rsidR="00147D8E" w:rsidRPr="00C541EF" w:rsidRDefault="00147D8E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Документ, отражающий расчеты и величину оцененных рисков при проведении аудита;</w:t>
      </w:r>
    </w:p>
    <w:p w14:paraId="7DD68578" w14:textId="509E164A" w:rsidR="00FE208A" w:rsidRPr="00C541EF" w:rsidRDefault="00147D8E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Статус проведения работ, связанных с проведением аудита;</w:t>
      </w:r>
    </w:p>
    <w:p w14:paraId="29CB3DD0" w14:textId="77777777" w:rsidR="008328FD" w:rsidRPr="00C541EF" w:rsidRDefault="008328FD" w:rsidP="008B3C0C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3:</w:t>
      </w:r>
    </w:p>
    <w:p w14:paraId="750F19B8" w14:textId="75DF8696" w:rsidR="008328FD" w:rsidRPr="00C541EF" w:rsidRDefault="008328FD" w:rsidP="008B3C0C">
      <w:pPr>
        <w:tabs>
          <w:tab w:val="num" w:pos="993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Согласованны</w:t>
      </w:r>
      <w:r w:rsidR="00C80956" w:rsidRPr="00C541EF">
        <w:rPr>
          <w:rFonts w:ascii="Arial" w:hAnsi="Arial" w:cs="Arial"/>
          <w:sz w:val="22"/>
          <w:szCs w:val="22"/>
        </w:rPr>
        <w:t>е</w:t>
      </w:r>
      <w:r w:rsidRPr="00C541EF">
        <w:rPr>
          <w:rFonts w:ascii="Arial" w:hAnsi="Arial" w:cs="Arial"/>
          <w:sz w:val="22"/>
          <w:szCs w:val="22"/>
        </w:rPr>
        <w:t xml:space="preserve"> с </w:t>
      </w:r>
      <w:r w:rsidR="00FE208A" w:rsidRPr="00C541EF">
        <w:rPr>
          <w:rFonts w:ascii="Arial" w:hAnsi="Arial" w:cs="Arial"/>
          <w:sz w:val="22"/>
          <w:szCs w:val="22"/>
        </w:rPr>
        <w:t>Заказчиком</w:t>
      </w:r>
      <w:r w:rsidRPr="00C541EF">
        <w:rPr>
          <w:rFonts w:ascii="Arial" w:hAnsi="Arial" w:cs="Arial"/>
          <w:sz w:val="22"/>
          <w:szCs w:val="22"/>
        </w:rPr>
        <w:t xml:space="preserve"> </w:t>
      </w:r>
      <w:r w:rsidR="00541FB2" w:rsidRPr="00C541EF">
        <w:rPr>
          <w:rFonts w:ascii="Arial" w:hAnsi="Arial" w:cs="Arial"/>
          <w:sz w:val="22"/>
          <w:szCs w:val="22"/>
        </w:rPr>
        <w:t>следующие документы</w:t>
      </w:r>
      <w:r w:rsidRPr="00C541EF">
        <w:rPr>
          <w:rFonts w:ascii="Arial" w:hAnsi="Arial" w:cs="Arial"/>
          <w:sz w:val="22"/>
          <w:szCs w:val="22"/>
        </w:rPr>
        <w:t>:</w:t>
      </w:r>
    </w:p>
    <w:p w14:paraId="5F5A9AC8" w14:textId="5BC9E9A0" w:rsidR="008328FD" w:rsidRPr="00C541EF" w:rsidRDefault="00215FD4" w:rsidP="008B3C0C">
      <w:pPr>
        <w:pStyle w:val="af"/>
        <w:numPr>
          <w:ilvl w:val="0"/>
          <w:numId w:val="13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письма-подтверждения третьих лиц (акционеров, дебиторов, кредиторов и других)</w:t>
      </w:r>
      <w:r w:rsidR="008328FD" w:rsidRPr="00C541EF">
        <w:rPr>
          <w:rFonts w:ascii="Arial" w:hAnsi="Arial" w:cs="Arial"/>
          <w:sz w:val="22"/>
          <w:szCs w:val="22"/>
        </w:rPr>
        <w:t>;</w:t>
      </w:r>
    </w:p>
    <w:p w14:paraId="31F0DD13" w14:textId="6C1489AC" w:rsidR="008328FD" w:rsidRPr="00C541EF" w:rsidRDefault="00215FD4" w:rsidP="008B3C0C">
      <w:pPr>
        <w:pStyle w:val="af"/>
        <w:numPr>
          <w:ilvl w:val="0"/>
          <w:numId w:val="13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аналитические таблицы</w:t>
      </w:r>
      <w:r w:rsidR="001C4F9A" w:rsidRPr="00C541EF">
        <w:rPr>
          <w:rFonts w:ascii="Arial" w:hAnsi="Arial" w:cs="Arial"/>
          <w:sz w:val="22"/>
          <w:szCs w:val="22"/>
          <w:lang w:val="uz-Cyrl-UZ"/>
        </w:rPr>
        <w:t xml:space="preserve"> по активам, обязательствам, капиталу, доходам и расходам</w:t>
      </w:r>
      <w:r w:rsidR="008328FD" w:rsidRPr="00C541EF">
        <w:rPr>
          <w:rFonts w:ascii="Arial" w:hAnsi="Arial" w:cs="Arial"/>
          <w:sz w:val="22"/>
          <w:szCs w:val="22"/>
        </w:rPr>
        <w:t>;</w:t>
      </w:r>
    </w:p>
    <w:p w14:paraId="005DE365" w14:textId="107B567A" w:rsidR="008328FD" w:rsidRPr="00C541EF" w:rsidRDefault="00215FD4" w:rsidP="008B3C0C">
      <w:pPr>
        <w:pStyle w:val="af"/>
        <w:numPr>
          <w:ilvl w:val="0"/>
          <w:numId w:val="13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инвентаризационная опись и сличительная ведомость по товарно-материальным запасам</w:t>
      </w:r>
      <w:r w:rsidR="008328FD" w:rsidRPr="00C541EF">
        <w:rPr>
          <w:rFonts w:ascii="Arial" w:hAnsi="Arial" w:cs="Arial"/>
          <w:sz w:val="22"/>
          <w:szCs w:val="22"/>
        </w:rPr>
        <w:t>;</w:t>
      </w:r>
    </w:p>
    <w:p w14:paraId="2CE943BA" w14:textId="37B57C46" w:rsidR="008A7E8F" w:rsidRPr="00C541EF" w:rsidRDefault="00215FD4" w:rsidP="008B3C0C">
      <w:pPr>
        <w:pStyle w:val="af"/>
        <w:numPr>
          <w:ilvl w:val="0"/>
          <w:numId w:val="13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акты взаимных сверок дебиторской и кредиторской задолженности</w:t>
      </w:r>
      <w:r w:rsidR="001C4F9A" w:rsidRPr="00C541EF">
        <w:rPr>
          <w:rFonts w:ascii="Arial" w:hAnsi="Arial" w:cs="Arial"/>
          <w:sz w:val="22"/>
          <w:szCs w:val="22"/>
          <w:lang w:val="uz-Cyrl-UZ"/>
        </w:rPr>
        <w:t>.</w:t>
      </w:r>
    </w:p>
    <w:p w14:paraId="503DE31B" w14:textId="77777777" w:rsidR="008328FD" w:rsidRPr="00C541EF" w:rsidRDefault="008328FD" w:rsidP="008B3C0C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4:</w:t>
      </w:r>
    </w:p>
    <w:p w14:paraId="1433C564" w14:textId="34CC73FE" w:rsidR="00823EA0" w:rsidRPr="00C541EF" w:rsidRDefault="00823EA0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Проект пояснительной записки (пояснения, примечания и раскрытия) к </w:t>
      </w:r>
      <w:r w:rsidR="007779EE" w:rsidRPr="00C541EF">
        <w:rPr>
          <w:rFonts w:ascii="Arial" w:hAnsi="Arial" w:cs="Arial"/>
          <w:sz w:val="22"/>
          <w:szCs w:val="22"/>
        </w:rPr>
        <w:t>отдельной</w:t>
      </w:r>
      <w:r w:rsidRPr="00C541EF">
        <w:rPr>
          <w:rFonts w:ascii="Arial" w:hAnsi="Arial" w:cs="Arial"/>
          <w:sz w:val="22"/>
          <w:szCs w:val="22"/>
        </w:rPr>
        <w:t xml:space="preserve"> финансовой отчетности Заказчика по МСФО;</w:t>
      </w:r>
    </w:p>
    <w:p w14:paraId="72F3ACF7" w14:textId="6A05300A" w:rsidR="003B3672" w:rsidRPr="00C541EF" w:rsidRDefault="003B3672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Аналитический документ, отражающий основные замечания аудитора по результатам проведенного аудита и предложения по осуществлению корректирующих проводок;</w:t>
      </w:r>
    </w:p>
    <w:p w14:paraId="713E5647" w14:textId="18FB76C2" w:rsidR="008328FD" w:rsidRPr="00C541EF" w:rsidRDefault="001C4F9A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Проект письма руководству, содержащее предложения и замечания аудиторской организации по аудиту </w:t>
      </w:r>
      <w:r w:rsidR="007779EE" w:rsidRPr="00C541EF">
        <w:rPr>
          <w:rFonts w:ascii="Arial" w:hAnsi="Arial" w:cs="Arial"/>
          <w:sz w:val="22"/>
          <w:szCs w:val="22"/>
        </w:rPr>
        <w:t>отдельной</w:t>
      </w:r>
      <w:r w:rsidRPr="00C541EF">
        <w:rPr>
          <w:rFonts w:ascii="Arial" w:hAnsi="Arial" w:cs="Arial"/>
          <w:sz w:val="22"/>
          <w:szCs w:val="22"/>
        </w:rPr>
        <w:t xml:space="preserve"> финансовой отчетности Заказчика по МСФО, без учета без учета обесценения основных средств и объектов незавершенного строительства, а также изменений актуарных расчетов по пенсионным выплатам</w:t>
      </w:r>
      <w:r w:rsidR="008328FD" w:rsidRPr="00C541EF">
        <w:rPr>
          <w:rFonts w:ascii="Arial" w:hAnsi="Arial" w:cs="Arial"/>
          <w:sz w:val="22"/>
          <w:szCs w:val="22"/>
        </w:rPr>
        <w:t>;</w:t>
      </w:r>
    </w:p>
    <w:p w14:paraId="7F80C8F7" w14:textId="7B986F0E" w:rsidR="008328FD" w:rsidRPr="00C541EF" w:rsidRDefault="001C4F9A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Проект аудиторского заключения и аудиторского отчета по аудиту </w:t>
      </w:r>
      <w:r w:rsidR="007127CB" w:rsidRPr="00C541EF">
        <w:rPr>
          <w:rFonts w:ascii="Arial" w:hAnsi="Arial" w:cs="Arial"/>
          <w:sz w:val="22"/>
          <w:szCs w:val="22"/>
        </w:rPr>
        <w:t>отдельной</w:t>
      </w:r>
      <w:r w:rsidRPr="00C541EF">
        <w:rPr>
          <w:rFonts w:ascii="Arial" w:hAnsi="Arial" w:cs="Arial"/>
          <w:sz w:val="22"/>
          <w:szCs w:val="22"/>
        </w:rPr>
        <w:t xml:space="preserve"> финансовой отчетности Заказчика за каждый из аудируемых периодов</w:t>
      </w:r>
      <w:r w:rsidR="008328FD" w:rsidRPr="00C541EF">
        <w:rPr>
          <w:rFonts w:ascii="Arial" w:hAnsi="Arial" w:cs="Arial"/>
          <w:sz w:val="22"/>
          <w:szCs w:val="22"/>
        </w:rPr>
        <w:t>.</w:t>
      </w:r>
    </w:p>
    <w:p w14:paraId="7CC277D3" w14:textId="6C080520" w:rsidR="003B3672" w:rsidRPr="00C541EF" w:rsidRDefault="003B3672" w:rsidP="003B3672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lastRenderedPageBreak/>
        <w:t>По Этапу 5:</w:t>
      </w:r>
    </w:p>
    <w:p w14:paraId="6892819D" w14:textId="0C5C95BD" w:rsidR="003B3672" w:rsidRPr="00C541EF" w:rsidRDefault="003B3672" w:rsidP="003B3672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Письмо руководству Заказчика по результатам проведенного аудита с учетом отчетов об обесценение основных средств и объектов незавершенного строительства, а также изменений актуарных расчетов по пенсионным выплатам;</w:t>
      </w:r>
    </w:p>
    <w:p w14:paraId="57836091" w14:textId="090B8D77" w:rsidR="003B3672" w:rsidRPr="00C541EF" w:rsidRDefault="003B3672" w:rsidP="003B3672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Аудиторское заключение (мнение независимого аудитора) по </w:t>
      </w:r>
      <w:r w:rsidR="007127CB" w:rsidRPr="00C541EF">
        <w:rPr>
          <w:rFonts w:ascii="Arial" w:hAnsi="Arial" w:cs="Arial"/>
          <w:sz w:val="22"/>
          <w:szCs w:val="22"/>
        </w:rPr>
        <w:t>отдельной</w:t>
      </w:r>
      <w:r w:rsidRPr="00C541EF">
        <w:rPr>
          <w:rFonts w:ascii="Arial" w:hAnsi="Arial" w:cs="Arial"/>
          <w:sz w:val="22"/>
          <w:szCs w:val="22"/>
        </w:rPr>
        <w:t xml:space="preserve"> финансовой отчетности Заказчика за </w:t>
      </w:r>
      <w:r w:rsidR="007127CB" w:rsidRPr="00C541EF">
        <w:rPr>
          <w:rFonts w:ascii="Arial" w:hAnsi="Arial" w:cs="Arial"/>
          <w:sz w:val="22"/>
          <w:szCs w:val="22"/>
        </w:rPr>
        <w:t>аудируемый период</w:t>
      </w:r>
      <w:r w:rsidR="00823EA0" w:rsidRPr="00C541EF">
        <w:rPr>
          <w:rFonts w:ascii="Arial" w:hAnsi="Arial" w:cs="Arial"/>
          <w:sz w:val="22"/>
          <w:szCs w:val="22"/>
        </w:rPr>
        <w:t xml:space="preserve"> в соответствие с требованиями МСА</w:t>
      </w:r>
      <w:r w:rsidRPr="00C541EF">
        <w:rPr>
          <w:rFonts w:ascii="Arial" w:hAnsi="Arial" w:cs="Arial"/>
          <w:sz w:val="22"/>
          <w:szCs w:val="22"/>
        </w:rPr>
        <w:t>;</w:t>
      </w:r>
    </w:p>
    <w:p w14:paraId="43A06EAB" w14:textId="34CE9C5B" w:rsidR="003B3672" w:rsidRPr="00C541EF" w:rsidRDefault="003B3672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Заверенный Исполнителем аудиторский отчет по результатам проведенного аудита </w:t>
      </w:r>
      <w:r w:rsidR="00DB47D5" w:rsidRPr="00C541EF">
        <w:rPr>
          <w:rFonts w:ascii="Arial" w:hAnsi="Arial" w:cs="Arial"/>
          <w:sz w:val="22"/>
          <w:szCs w:val="22"/>
        </w:rPr>
        <w:t>отдельной</w:t>
      </w:r>
      <w:r w:rsidRPr="00C541EF">
        <w:rPr>
          <w:rFonts w:ascii="Arial" w:hAnsi="Arial" w:cs="Arial"/>
          <w:sz w:val="22"/>
          <w:szCs w:val="22"/>
        </w:rPr>
        <w:t xml:space="preserve"> финансовой отчетности Заказчика за </w:t>
      </w:r>
      <w:r w:rsidR="00DB47D5" w:rsidRPr="00C541EF">
        <w:rPr>
          <w:rFonts w:ascii="Arial" w:hAnsi="Arial" w:cs="Arial"/>
          <w:sz w:val="22"/>
          <w:szCs w:val="22"/>
        </w:rPr>
        <w:t>аудируемый период</w:t>
      </w:r>
      <w:r w:rsidR="00823EA0" w:rsidRPr="00C541EF">
        <w:rPr>
          <w:rFonts w:ascii="Arial" w:hAnsi="Arial" w:cs="Arial"/>
          <w:sz w:val="22"/>
          <w:szCs w:val="22"/>
        </w:rPr>
        <w:t xml:space="preserve"> в соответствие с требованиями МСА</w:t>
      </w:r>
      <w:r w:rsidR="00DB12E4" w:rsidRPr="00C541EF">
        <w:rPr>
          <w:rFonts w:ascii="Arial" w:hAnsi="Arial" w:cs="Arial"/>
          <w:sz w:val="22"/>
          <w:szCs w:val="22"/>
        </w:rPr>
        <w:t>.</w:t>
      </w:r>
    </w:p>
    <w:p w14:paraId="7EBD213C" w14:textId="77777777" w:rsidR="00A8623B" w:rsidRPr="00C541EF" w:rsidRDefault="00A8623B" w:rsidP="00A8623B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6:</w:t>
      </w:r>
    </w:p>
    <w:p w14:paraId="38B0F382" w14:textId="77777777" w:rsidR="00A8623B" w:rsidRPr="00C541EF" w:rsidRDefault="00A8623B" w:rsidP="00A8623B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Согласованные с Заказчиком следующие документы:</w:t>
      </w:r>
    </w:p>
    <w:p w14:paraId="777A8DAD" w14:textId="77777777" w:rsidR="00A8623B" w:rsidRPr="00C541EF" w:rsidRDefault="00A8623B" w:rsidP="00A8623B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Style w:val="a6"/>
          <w:rFonts w:ascii="Arial" w:hAnsi="Arial" w:cs="Arial"/>
          <w:b w:val="0"/>
          <w:bCs w:val="0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Рекомендации по улучшению и устранению недочетов в Учетной политике 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>ООО «Бухарский НПЗ» по МСФО;</w:t>
      </w:r>
    </w:p>
    <w:p w14:paraId="339A22AE" w14:textId="77777777" w:rsidR="00A8623B" w:rsidRPr="00C541EF" w:rsidRDefault="00A8623B" w:rsidP="00A8623B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sz w:val="22"/>
          <w:szCs w:val="22"/>
        </w:rPr>
        <w:t>Рекомендации</w:t>
      </w:r>
      <w:r w:rsidRPr="00C541EF">
        <w:rPr>
          <w:rStyle w:val="a6"/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по улучшению и устранению недочетов</w:t>
      </w:r>
      <w:r w:rsidRPr="00C541EF">
        <w:rPr>
          <w:rStyle w:val="a6"/>
          <w:rFonts w:ascii="Arial" w:hAnsi="Arial" w:cs="Arial"/>
          <w:color w:val="000000"/>
          <w:sz w:val="22"/>
          <w:szCs w:val="22"/>
        </w:rPr>
        <w:t xml:space="preserve"> </w:t>
      </w:r>
      <w:r w:rsidRPr="00C541EF">
        <w:rPr>
          <w:rStyle w:val="a6"/>
          <w:rFonts w:ascii="Arial" w:hAnsi="Arial" w:cs="Arial"/>
          <w:b w:val="0"/>
          <w:sz w:val="22"/>
          <w:szCs w:val="22"/>
        </w:rPr>
        <w:t>в Едином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 план</w:t>
      </w:r>
      <w:r w:rsidRPr="00C541EF">
        <w:rPr>
          <w:rStyle w:val="a6"/>
          <w:rFonts w:ascii="Arial" w:hAnsi="Arial" w:cs="Arial"/>
          <w:b w:val="0"/>
          <w:sz w:val="22"/>
          <w:szCs w:val="22"/>
        </w:rPr>
        <w:t>е</w:t>
      </w:r>
      <w:r w:rsidRPr="00C541EF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 счетов (ЕПС) для</w:t>
      </w:r>
      <w:r w:rsidRPr="00C541EF">
        <w:rPr>
          <w:rStyle w:val="a6"/>
          <w:rFonts w:ascii="Arial" w:hAnsi="Arial" w:cs="Arial"/>
          <w:color w:val="000000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 xml:space="preserve">Корпоративной Информационной Системы (КИС) или </w:t>
      </w:r>
      <w:r w:rsidRPr="00C541EF">
        <w:rPr>
          <w:rFonts w:ascii="Arial" w:hAnsi="Arial" w:cs="Arial"/>
          <w:sz w:val="22"/>
          <w:szCs w:val="22"/>
          <w:lang w:val="en-US"/>
        </w:rPr>
        <w:t>ERP</w:t>
      </w:r>
      <w:r w:rsidRPr="00C541EF">
        <w:rPr>
          <w:rFonts w:ascii="Arial" w:hAnsi="Arial" w:cs="Arial"/>
          <w:sz w:val="22"/>
          <w:szCs w:val="22"/>
        </w:rPr>
        <w:t xml:space="preserve"> (</w:t>
      </w:r>
      <w:r w:rsidRPr="00C541EF">
        <w:rPr>
          <w:rFonts w:ascii="Arial" w:hAnsi="Arial" w:cs="Arial"/>
          <w:sz w:val="22"/>
          <w:szCs w:val="22"/>
          <w:lang w:val="en-US"/>
        </w:rPr>
        <w:t>Enterprise</w:t>
      </w:r>
      <w:r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  <w:lang w:val="en-US"/>
        </w:rPr>
        <w:t>Resource</w:t>
      </w:r>
      <w:r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  <w:lang w:val="en-US"/>
        </w:rPr>
        <w:t>Planning</w:t>
      </w:r>
      <w:r w:rsidRPr="00C541EF">
        <w:rPr>
          <w:rFonts w:ascii="Arial" w:hAnsi="Arial" w:cs="Arial"/>
          <w:sz w:val="22"/>
          <w:szCs w:val="22"/>
        </w:rPr>
        <w:t>) Заказчика;</w:t>
      </w:r>
    </w:p>
    <w:p w14:paraId="3B31385D" w14:textId="77777777" w:rsidR="00A8623B" w:rsidRPr="00C541EF" w:rsidRDefault="00A8623B" w:rsidP="00A8623B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Style w:val="a6"/>
          <w:rFonts w:ascii="Arial" w:hAnsi="Arial" w:cs="Arial"/>
          <w:b w:val="0"/>
          <w:sz w:val="22"/>
          <w:szCs w:val="22"/>
        </w:rPr>
        <w:t>Рекомендации</w:t>
      </w:r>
      <w:r w:rsidRPr="00C541EF">
        <w:rPr>
          <w:rStyle w:val="a6"/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по улучшению и устранению недочетов</w:t>
      </w:r>
      <w:r w:rsidRPr="00C541EF">
        <w:rPr>
          <w:rStyle w:val="a6"/>
          <w:rFonts w:ascii="Arial" w:hAnsi="Arial" w:cs="Arial"/>
          <w:color w:val="000000"/>
          <w:sz w:val="22"/>
          <w:szCs w:val="22"/>
        </w:rPr>
        <w:t xml:space="preserve"> </w:t>
      </w:r>
      <w:r w:rsidRPr="00C541EF">
        <w:rPr>
          <w:rStyle w:val="a6"/>
          <w:rFonts w:ascii="Arial" w:hAnsi="Arial" w:cs="Arial"/>
          <w:b w:val="0"/>
          <w:sz w:val="22"/>
          <w:szCs w:val="22"/>
        </w:rPr>
        <w:t>в</w:t>
      </w:r>
      <w:r w:rsidRPr="00C541EF">
        <w:rPr>
          <w:rFonts w:ascii="Arial" w:hAnsi="Arial" w:cs="Arial"/>
          <w:sz w:val="22"/>
          <w:szCs w:val="22"/>
        </w:rPr>
        <w:t xml:space="preserve"> Журнале хозяйственных операций по МСФО;</w:t>
      </w:r>
    </w:p>
    <w:p w14:paraId="6A4C28BD" w14:textId="4C902CE7" w:rsidR="00A8623B" w:rsidRPr="00C541EF" w:rsidRDefault="00A8623B" w:rsidP="00A8623B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Комментарии по усовершенствованию Методологических документов трансформации отдельной финансовой о</w:t>
      </w:r>
      <w:r w:rsidR="006356EF">
        <w:rPr>
          <w:rFonts w:ascii="Arial" w:hAnsi="Arial" w:cs="Arial"/>
          <w:sz w:val="22"/>
          <w:szCs w:val="22"/>
        </w:rPr>
        <w:t>тчетности в соответствии с МСФО.</w:t>
      </w:r>
    </w:p>
    <w:p w14:paraId="22EF5F1D" w14:textId="77777777" w:rsidR="00A8623B" w:rsidRPr="00C541EF" w:rsidRDefault="00A8623B" w:rsidP="00A8623B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7:</w:t>
      </w:r>
    </w:p>
    <w:p w14:paraId="5420A6FD" w14:textId="77777777" w:rsidR="00A8623B" w:rsidRPr="00C541EF" w:rsidRDefault="00A8623B" w:rsidP="00A8623B">
      <w:pPr>
        <w:tabs>
          <w:tab w:val="num" w:pos="993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Согласованные с Заказчиком следующие документы:</w:t>
      </w:r>
    </w:p>
    <w:p w14:paraId="03B30E62" w14:textId="77777777" w:rsidR="00A8623B" w:rsidRPr="00C541EF" w:rsidRDefault="00A8623B" w:rsidP="00A8623B">
      <w:pPr>
        <w:pStyle w:val="af"/>
        <w:numPr>
          <w:ilvl w:val="0"/>
          <w:numId w:val="13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Отчет по проведенным тренингам по MS </w:t>
      </w:r>
      <w:proofErr w:type="spellStart"/>
      <w:r w:rsidRPr="00C541EF">
        <w:rPr>
          <w:rFonts w:ascii="Arial" w:hAnsi="Arial" w:cs="Arial"/>
          <w:sz w:val="22"/>
          <w:szCs w:val="22"/>
        </w:rPr>
        <w:t>Excel</w:t>
      </w:r>
      <w:proofErr w:type="spellEnd"/>
      <w:r w:rsidRPr="00C541EF">
        <w:rPr>
          <w:rFonts w:ascii="Arial" w:hAnsi="Arial" w:cs="Arial"/>
          <w:sz w:val="22"/>
          <w:szCs w:val="22"/>
        </w:rPr>
        <w:t>, анализу данных и финансовому моделированию;</w:t>
      </w:r>
    </w:p>
    <w:p w14:paraId="073B6A3F" w14:textId="77777777" w:rsidR="00A8623B" w:rsidRPr="00C541EF" w:rsidRDefault="00A8623B" w:rsidP="00A8623B">
      <w:pPr>
        <w:pStyle w:val="af"/>
        <w:numPr>
          <w:ilvl w:val="0"/>
          <w:numId w:val="13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Отчет по проведенным тренингам и семинарам по МСФО;</w:t>
      </w:r>
    </w:p>
    <w:p w14:paraId="0D679F8C" w14:textId="77777777" w:rsidR="00A8623B" w:rsidRPr="00C541EF" w:rsidRDefault="00A8623B" w:rsidP="00A8623B">
      <w:pPr>
        <w:pStyle w:val="af"/>
        <w:numPr>
          <w:ilvl w:val="0"/>
          <w:numId w:val="13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Отчет по оценке сотрудников Отдела МСФО и бухгалтерии.</w:t>
      </w:r>
    </w:p>
    <w:p w14:paraId="5B607B39" w14:textId="77777777" w:rsidR="00A8623B" w:rsidRPr="00C541EF" w:rsidRDefault="00A8623B" w:rsidP="00A8623B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 w:rsidRPr="00C541EF">
        <w:rPr>
          <w:rFonts w:ascii="Arial" w:hAnsi="Arial" w:cs="Arial"/>
          <w:i/>
          <w:sz w:val="22"/>
          <w:szCs w:val="22"/>
        </w:rPr>
        <w:t>По Этапу 8:</w:t>
      </w:r>
    </w:p>
    <w:p w14:paraId="1F6430D8" w14:textId="77777777" w:rsidR="00A8623B" w:rsidRPr="00C541EF" w:rsidRDefault="00A8623B" w:rsidP="00A8623B">
      <w:pPr>
        <w:pStyle w:val="af"/>
        <w:numPr>
          <w:ilvl w:val="0"/>
          <w:numId w:val="42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Рекомендации к Методологическим документам по трансформации финансовой отчетности с НСБУ на МСФО;</w:t>
      </w:r>
    </w:p>
    <w:p w14:paraId="61B2A0F7" w14:textId="77777777" w:rsidR="00A8623B" w:rsidRPr="00C541EF" w:rsidRDefault="00A8623B" w:rsidP="00A8623B">
      <w:pPr>
        <w:pStyle w:val="af"/>
        <w:numPr>
          <w:ilvl w:val="0"/>
          <w:numId w:val="42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Рекомендации к Матрице распределения ответственности участников процесса формирования отчетности по МСФО;</w:t>
      </w:r>
    </w:p>
    <w:p w14:paraId="1CD5FD0C" w14:textId="77777777" w:rsidR="00A8623B" w:rsidRPr="00C541EF" w:rsidRDefault="00A8623B" w:rsidP="00A8623B">
      <w:pPr>
        <w:pStyle w:val="af"/>
        <w:numPr>
          <w:ilvl w:val="0"/>
          <w:numId w:val="42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Рекомендации к Должностным инструкциям для сотрудников Отдела МСФО.</w:t>
      </w:r>
    </w:p>
    <w:p w14:paraId="0AAAB095" w14:textId="77777777" w:rsidR="008A7E8F" w:rsidRPr="00C541EF" w:rsidRDefault="008A7E8F" w:rsidP="00DB12E4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Требования к составу закупочной документации</w:t>
      </w:r>
    </w:p>
    <w:p w14:paraId="5144F98D" w14:textId="77777777" w:rsidR="008A7E8F" w:rsidRPr="00C541EF" w:rsidRDefault="008A7E8F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Потенциальный Исполнитель для участия в закупочной процедуре должен предоставить:</w:t>
      </w:r>
    </w:p>
    <w:p w14:paraId="5E26839E" w14:textId="77777777" w:rsidR="008A7E8F" w:rsidRPr="00C541EF" w:rsidRDefault="008A7E8F" w:rsidP="00CE1332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Технико-коммерческое предложение с указанием: подхода к выполнению проекта, используемой методологии, </w:t>
      </w:r>
      <w:r w:rsidR="00C80956" w:rsidRPr="00C541EF">
        <w:rPr>
          <w:rFonts w:ascii="Arial" w:hAnsi="Arial" w:cs="Arial"/>
          <w:sz w:val="22"/>
          <w:szCs w:val="22"/>
        </w:rPr>
        <w:t xml:space="preserve">общей стоимости работ с выделением стоимости накладных расходов, </w:t>
      </w:r>
      <w:r w:rsidRPr="00C541EF">
        <w:rPr>
          <w:rFonts w:ascii="Arial" w:hAnsi="Arial" w:cs="Arial"/>
          <w:sz w:val="22"/>
          <w:szCs w:val="22"/>
        </w:rPr>
        <w:t>стоимости и количества планируемых человеко-часов с привязкой к участникам проектной команды Исполнителя;</w:t>
      </w:r>
    </w:p>
    <w:p w14:paraId="069425BC" w14:textId="77777777" w:rsidR="008A7E8F" w:rsidRPr="00C541EF" w:rsidRDefault="008A7E8F" w:rsidP="00CE1332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График реализации проекта с указанием сроков, этапов и основных отчетных документов по проекту;</w:t>
      </w:r>
    </w:p>
    <w:p w14:paraId="7C784EE5" w14:textId="77777777" w:rsidR="008A7E8F" w:rsidRPr="00C541EF" w:rsidRDefault="008A7E8F" w:rsidP="00CE1332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541EF">
        <w:rPr>
          <w:rFonts w:ascii="Arial" w:hAnsi="Arial" w:cs="Arial"/>
          <w:sz w:val="22"/>
          <w:szCs w:val="22"/>
        </w:rPr>
        <w:lastRenderedPageBreak/>
        <w:t>Референц</w:t>
      </w:r>
      <w:proofErr w:type="spellEnd"/>
      <w:r w:rsidRPr="00C541EF">
        <w:rPr>
          <w:rFonts w:ascii="Arial" w:hAnsi="Arial" w:cs="Arial"/>
          <w:sz w:val="22"/>
          <w:szCs w:val="22"/>
        </w:rPr>
        <w:t>-лист с указанием не менее 3-х компаний, для которых Исполнителем были оказаны услуги подобного класса сложности;</w:t>
      </w:r>
    </w:p>
    <w:p w14:paraId="2E77B0D6" w14:textId="3CEAEE8E" w:rsidR="008A7E8F" w:rsidRDefault="008A7E8F" w:rsidP="00CE1332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Информацию о специалистах, которые будут задействованы в данном проекте, с указанием Ф.И.О., квалификации, опыта работы на аналогичных проектах</w:t>
      </w:r>
      <w:r w:rsidR="00C56BFD">
        <w:rPr>
          <w:rFonts w:ascii="Arial" w:hAnsi="Arial" w:cs="Arial"/>
          <w:sz w:val="22"/>
          <w:szCs w:val="22"/>
        </w:rPr>
        <w:t>;</w:t>
      </w:r>
    </w:p>
    <w:p w14:paraId="1BCEA24B" w14:textId="7F66FB8A" w:rsidR="00C56BFD" w:rsidRPr="00C541EF" w:rsidRDefault="00C56BFD" w:rsidP="00CE1332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документов, подтверждающих наличия у Претендента требований к исполнению проекта, приведенных в разделе 7 настоящего требования.</w:t>
      </w:r>
    </w:p>
    <w:p w14:paraId="40C7CF25" w14:textId="77777777" w:rsidR="0053400E" w:rsidRPr="00C541EF" w:rsidRDefault="0053400E" w:rsidP="00CE1332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312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Требования к претенденту (Исполнителю)</w:t>
      </w:r>
    </w:p>
    <w:p w14:paraId="4C628A45" w14:textId="77777777" w:rsidR="0053400E" w:rsidRPr="00C541EF" w:rsidRDefault="0053400E" w:rsidP="00224EC0">
      <w:pPr>
        <w:tabs>
          <w:tab w:val="num" w:pos="680"/>
        </w:tabs>
        <w:spacing w:line="312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должен удовлетворять следующим требованиям:</w:t>
      </w:r>
    </w:p>
    <w:p w14:paraId="1CD7FAE2" w14:textId="28271D98" w:rsidR="00363D3E" w:rsidRPr="005E345F" w:rsidRDefault="00363D3E" w:rsidP="005E345F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E345F">
        <w:rPr>
          <w:rFonts w:ascii="Arial" w:hAnsi="Arial" w:cs="Arial"/>
          <w:color w:val="000000"/>
          <w:sz w:val="22"/>
          <w:szCs w:val="22"/>
        </w:rPr>
        <w:t>Наличие опыта за последние 5 лет</w:t>
      </w:r>
      <w:r w:rsidR="005E345F" w:rsidRPr="005E34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E345F">
        <w:rPr>
          <w:rFonts w:ascii="Arial" w:hAnsi="Arial" w:cs="Arial"/>
          <w:sz w:val="22"/>
          <w:szCs w:val="22"/>
        </w:rPr>
        <w:t xml:space="preserve">по </w:t>
      </w:r>
      <w:r w:rsidR="005E345F" w:rsidRPr="005E345F">
        <w:rPr>
          <w:rFonts w:ascii="Arial" w:hAnsi="Arial" w:cs="Arial"/>
          <w:sz w:val="22"/>
          <w:szCs w:val="22"/>
        </w:rPr>
        <w:t>услугам по внедрению МСФО в</w:t>
      </w:r>
      <w:r w:rsidRPr="005E345F" w:rsidDel="00363D3E">
        <w:rPr>
          <w:rFonts w:ascii="Arial" w:hAnsi="Arial" w:cs="Arial"/>
          <w:sz w:val="22"/>
          <w:szCs w:val="22"/>
        </w:rPr>
        <w:t xml:space="preserve"> </w:t>
      </w:r>
      <w:r w:rsidRPr="005E345F">
        <w:rPr>
          <w:rFonts w:ascii="Arial" w:hAnsi="Arial" w:cs="Arial"/>
          <w:sz w:val="22"/>
          <w:szCs w:val="22"/>
        </w:rPr>
        <w:t>компани</w:t>
      </w:r>
      <w:r w:rsidR="005E345F" w:rsidRPr="005E345F">
        <w:rPr>
          <w:rFonts w:ascii="Arial" w:hAnsi="Arial" w:cs="Arial"/>
          <w:sz w:val="22"/>
          <w:szCs w:val="22"/>
        </w:rPr>
        <w:t>и</w:t>
      </w:r>
      <w:r w:rsidRPr="005E345F">
        <w:rPr>
          <w:rFonts w:ascii="Arial" w:hAnsi="Arial" w:cs="Arial"/>
          <w:sz w:val="22"/>
          <w:szCs w:val="22"/>
        </w:rPr>
        <w:t xml:space="preserve"> нефтегазовой отрасли в странах СНГ с годовой выручкой</w:t>
      </w:r>
      <w:proofErr w:type="gramEnd"/>
      <w:r w:rsidRPr="005E345F">
        <w:rPr>
          <w:rFonts w:ascii="Arial" w:hAnsi="Arial" w:cs="Arial"/>
          <w:sz w:val="22"/>
          <w:szCs w:val="22"/>
        </w:rPr>
        <w:t xml:space="preserve"> не менее </w:t>
      </w:r>
      <w:r w:rsidR="00926781">
        <w:rPr>
          <w:rFonts w:ascii="Arial" w:hAnsi="Arial" w:cs="Arial"/>
          <w:sz w:val="22"/>
          <w:szCs w:val="22"/>
        </w:rPr>
        <w:t>5</w:t>
      </w:r>
      <w:r w:rsidR="00684C8C">
        <w:rPr>
          <w:rFonts w:ascii="Arial" w:hAnsi="Arial" w:cs="Arial"/>
          <w:sz w:val="22"/>
          <w:szCs w:val="22"/>
        </w:rPr>
        <w:t>0</w:t>
      </w:r>
      <w:r w:rsidR="00BA61CD" w:rsidRPr="005E345F">
        <w:rPr>
          <w:rFonts w:ascii="Arial" w:hAnsi="Arial" w:cs="Arial"/>
          <w:sz w:val="22"/>
          <w:szCs w:val="22"/>
        </w:rPr>
        <w:t>0</w:t>
      </w:r>
      <w:r w:rsidRPr="005E345F">
        <w:rPr>
          <w:rFonts w:ascii="Arial" w:hAnsi="Arial" w:cs="Arial"/>
          <w:sz w:val="22"/>
          <w:szCs w:val="22"/>
        </w:rPr>
        <w:t xml:space="preserve"> милли</w:t>
      </w:r>
      <w:r w:rsidR="00BA61CD" w:rsidRPr="005E345F">
        <w:rPr>
          <w:rFonts w:ascii="Arial" w:hAnsi="Arial" w:cs="Arial"/>
          <w:sz w:val="22"/>
          <w:szCs w:val="22"/>
        </w:rPr>
        <w:t>онов</w:t>
      </w:r>
      <w:r w:rsidRPr="005E345F">
        <w:rPr>
          <w:rFonts w:ascii="Arial" w:hAnsi="Arial" w:cs="Arial"/>
          <w:sz w:val="22"/>
          <w:szCs w:val="22"/>
        </w:rPr>
        <w:t xml:space="preserve"> долларов США, и суммарной стоимостью активов не менее </w:t>
      </w:r>
      <w:r w:rsidR="00926781">
        <w:rPr>
          <w:rFonts w:ascii="Arial" w:hAnsi="Arial" w:cs="Arial"/>
          <w:sz w:val="22"/>
          <w:szCs w:val="22"/>
        </w:rPr>
        <w:t>4</w:t>
      </w:r>
      <w:r w:rsidR="00684C8C">
        <w:rPr>
          <w:rFonts w:ascii="Arial" w:hAnsi="Arial" w:cs="Arial"/>
          <w:sz w:val="22"/>
          <w:szCs w:val="22"/>
        </w:rPr>
        <w:t>0</w:t>
      </w:r>
      <w:r w:rsidR="00684C8C" w:rsidRPr="005E345F">
        <w:rPr>
          <w:rFonts w:ascii="Arial" w:hAnsi="Arial" w:cs="Arial"/>
          <w:sz w:val="22"/>
          <w:szCs w:val="22"/>
        </w:rPr>
        <w:t xml:space="preserve">0 миллионов </w:t>
      </w:r>
      <w:r w:rsidRPr="005E345F">
        <w:rPr>
          <w:rFonts w:ascii="Arial" w:hAnsi="Arial" w:cs="Arial"/>
          <w:sz w:val="22"/>
          <w:szCs w:val="22"/>
        </w:rPr>
        <w:t>долларов США за отчетный период</w:t>
      </w:r>
      <w:r w:rsidR="005E345F">
        <w:rPr>
          <w:rFonts w:ascii="Arial" w:hAnsi="Arial" w:cs="Arial"/>
          <w:sz w:val="22"/>
          <w:szCs w:val="22"/>
        </w:rPr>
        <w:t>;</w:t>
      </w:r>
    </w:p>
    <w:p w14:paraId="52F1F006" w14:textId="5B70D366" w:rsidR="00363D3E" w:rsidRPr="00C541EF" w:rsidRDefault="00363D3E" w:rsidP="00224EC0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</w:rPr>
        <w:t xml:space="preserve">Наличие </w:t>
      </w:r>
      <w:r w:rsidR="005E345F" w:rsidRPr="00C541EF">
        <w:rPr>
          <w:rFonts w:ascii="Arial" w:hAnsi="Arial" w:cs="Arial"/>
          <w:color w:val="000000"/>
          <w:sz w:val="22"/>
          <w:szCs w:val="22"/>
        </w:rPr>
        <w:t xml:space="preserve">в выделенной команде </w:t>
      </w:r>
      <w:r w:rsidRPr="00C541EF">
        <w:rPr>
          <w:rFonts w:ascii="Arial" w:hAnsi="Arial" w:cs="Arial"/>
          <w:color w:val="000000"/>
          <w:sz w:val="22"/>
          <w:szCs w:val="22"/>
        </w:rPr>
        <w:t xml:space="preserve">не менее </w:t>
      </w:r>
      <w:r w:rsidR="00076365">
        <w:rPr>
          <w:rFonts w:ascii="Arial" w:hAnsi="Arial" w:cs="Arial"/>
          <w:color w:val="000000"/>
          <w:sz w:val="22"/>
          <w:szCs w:val="22"/>
        </w:rPr>
        <w:t>3</w:t>
      </w:r>
      <w:r w:rsidR="005E345F">
        <w:rPr>
          <w:rFonts w:ascii="Arial" w:hAnsi="Arial" w:cs="Arial"/>
          <w:color w:val="000000"/>
          <w:sz w:val="22"/>
          <w:szCs w:val="22"/>
        </w:rPr>
        <w:t xml:space="preserve"> человек, имеющих диплом</w:t>
      </w:r>
      <w:r w:rsidRPr="00C541EF">
        <w:rPr>
          <w:rFonts w:ascii="Arial" w:hAnsi="Arial" w:cs="Arial"/>
          <w:color w:val="000000"/>
          <w:sz w:val="22"/>
          <w:szCs w:val="22"/>
        </w:rPr>
        <w:t xml:space="preserve"> международн</w:t>
      </w:r>
      <w:r w:rsidR="005E345F">
        <w:rPr>
          <w:rFonts w:ascii="Arial" w:hAnsi="Arial" w:cs="Arial"/>
          <w:color w:val="000000"/>
          <w:sz w:val="22"/>
          <w:szCs w:val="22"/>
        </w:rPr>
        <w:t>ой</w:t>
      </w:r>
      <w:r w:rsidRPr="00C541EF">
        <w:rPr>
          <w:rFonts w:ascii="Arial" w:hAnsi="Arial" w:cs="Arial"/>
          <w:color w:val="000000"/>
          <w:sz w:val="22"/>
          <w:szCs w:val="22"/>
        </w:rPr>
        <w:t xml:space="preserve"> про</w:t>
      </w:r>
      <w:r w:rsidR="005E345F">
        <w:rPr>
          <w:rFonts w:ascii="Arial" w:hAnsi="Arial" w:cs="Arial"/>
          <w:color w:val="000000"/>
          <w:sz w:val="22"/>
          <w:szCs w:val="22"/>
        </w:rPr>
        <w:t xml:space="preserve">фессиональной организации АССА и не менее 3 специалистов, имеющих сертификаты </w:t>
      </w:r>
      <w:proofErr w:type="spellStart"/>
      <w:r w:rsidR="005E345F">
        <w:rPr>
          <w:rFonts w:ascii="Arial" w:hAnsi="Arial" w:cs="Arial"/>
          <w:color w:val="000000"/>
          <w:sz w:val="22"/>
          <w:szCs w:val="22"/>
          <w:lang w:val="en-US"/>
        </w:rPr>
        <w:t>DipIFR</w:t>
      </w:r>
      <w:proofErr w:type="spellEnd"/>
      <w:r w:rsidR="005E345F" w:rsidRPr="005E345F">
        <w:rPr>
          <w:rFonts w:ascii="Arial" w:hAnsi="Arial" w:cs="Arial"/>
          <w:color w:val="000000"/>
          <w:sz w:val="22"/>
          <w:szCs w:val="22"/>
        </w:rPr>
        <w:t xml:space="preserve">, </w:t>
      </w:r>
      <w:r w:rsidR="005E345F" w:rsidRPr="006356EF">
        <w:rPr>
          <w:rFonts w:ascii="Arial" w:hAnsi="Arial" w:cs="Arial"/>
          <w:color w:val="000000"/>
          <w:sz w:val="22"/>
          <w:szCs w:val="22"/>
        </w:rPr>
        <w:t>“</w:t>
      </w:r>
      <w:r w:rsidR="005E345F" w:rsidRPr="006356EF">
        <w:rPr>
          <w:rFonts w:ascii="Arial" w:hAnsi="Arial" w:cs="Arial"/>
          <w:color w:val="000000"/>
          <w:sz w:val="22"/>
          <w:szCs w:val="22"/>
          <w:lang w:val="en-US"/>
        </w:rPr>
        <w:t>Financial</w:t>
      </w:r>
      <w:r w:rsidR="005E345F" w:rsidRPr="006356EF">
        <w:rPr>
          <w:rFonts w:ascii="Arial" w:hAnsi="Arial" w:cs="Arial"/>
          <w:color w:val="000000"/>
          <w:sz w:val="22"/>
          <w:szCs w:val="22"/>
        </w:rPr>
        <w:t xml:space="preserve"> </w:t>
      </w:r>
      <w:r w:rsidR="005E345F" w:rsidRPr="006356EF">
        <w:rPr>
          <w:rFonts w:ascii="Arial" w:hAnsi="Arial" w:cs="Arial"/>
          <w:color w:val="000000"/>
          <w:sz w:val="22"/>
          <w:szCs w:val="22"/>
          <w:lang w:val="en-US"/>
        </w:rPr>
        <w:t>reporting</w:t>
      </w:r>
      <w:r w:rsidR="005E345F" w:rsidRPr="006356EF">
        <w:rPr>
          <w:rFonts w:ascii="Arial" w:hAnsi="Arial" w:cs="Arial"/>
          <w:color w:val="000000"/>
          <w:sz w:val="22"/>
          <w:szCs w:val="22"/>
        </w:rPr>
        <w:t>”</w:t>
      </w:r>
      <w:r w:rsidR="00306924" w:rsidRPr="006356EF">
        <w:rPr>
          <w:rFonts w:ascii="Arial" w:hAnsi="Arial" w:cs="Arial"/>
          <w:color w:val="000000"/>
          <w:sz w:val="22"/>
          <w:szCs w:val="22"/>
        </w:rPr>
        <w:t xml:space="preserve"> </w:t>
      </w:r>
      <w:r w:rsidR="00306924" w:rsidRPr="006356EF">
        <w:rPr>
          <w:rFonts w:ascii="Arial" w:hAnsi="Arial" w:cs="Arial"/>
          <w:color w:val="000000"/>
          <w:sz w:val="22"/>
          <w:szCs w:val="22"/>
          <w:lang w:val="en-US"/>
        </w:rPr>
        <w:t>ACCA</w:t>
      </w:r>
      <w:r w:rsidR="00823EA0" w:rsidRPr="006356EF">
        <w:rPr>
          <w:rFonts w:ascii="Arial" w:hAnsi="Arial" w:cs="Arial"/>
          <w:color w:val="000000"/>
          <w:sz w:val="22"/>
          <w:szCs w:val="22"/>
        </w:rPr>
        <w:t>;</w:t>
      </w:r>
    </w:p>
    <w:p w14:paraId="55ABDF3D" w14:textId="5112E6DC" w:rsidR="0053400E" w:rsidRPr="00C541EF" w:rsidRDefault="00595A95" w:rsidP="00224EC0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</w:rPr>
        <w:t>Наличие в выделенной команде</w:t>
      </w:r>
      <w:r w:rsidR="0053400E" w:rsidRPr="00C541EF">
        <w:rPr>
          <w:rFonts w:ascii="Arial" w:hAnsi="Arial" w:cs="Arial"/>
          <w:color w:val="000000"/>
          <w:sz w:val="22"/>
          <w:szCs w:val="22"/>
        </w:rPr>
        <w:t xml:space="preserve"> не менее </w:t>
      </w:r>
      <w:r w:rsidR="005E345F">
        <w:rPr>
          <w:rFonts w:ascii="Arial" w:hAnsi="Arial" w:cs="Arial"/>
          <w:color w:val="000000"/>
          <w:sz w:val="22"/>
          <w:szCs w:val="22"/>
        </w:rPr>
        <w:t>3</w:t>
      </w:r>
      <w:r w:rsidR="00363D3E" w:rsidRPr="00C541EF">
        <w:rPr>
          <w:rFonts w:ascii="Arial" w:hAnsi="Arial" w:cs="Arial"/>
          <w:color w:val="000000"/>
          <w:sz w:val="22"/>
          <w:szCs w:val="22"/>
        </w:rPr>
        <w:t xml:space="preserve"> </w:t>
      </w:r>
      <w:r w:rsidR="0053400E" w:rsidRPr="00C541EF">
        <w:rPr>
          <w:rFonts w:ascii="Arial" w:hAnsi="Arial" w:cs="Arial"/>
          <w:color w:val="000000"/>
          <w:sz w:val="22"/>
          <w:szCs w:val="22"/>
        </w:rPr>
        <w:t xml:space="preserve">специалистов,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</w:t>
      </w:r>
      <w:r w:rsidR="00EF2174">
        <w:rPr>
          <w:rFonts w:ascii="Arial" w:hAnsi="Arial" w:cs="Arial"/>
          <w:color w:val="000000"/>
          <w:sz w:val="22"/>
          <w:szCs w:val="22"/>
        </w:rPr>
        <w:t xml:space="preserve">со </w:t>
      </w:r>
      <w:r w:rsidR="0053400E" w:rsidRPr="00C541EF">
        <w:rPr>
          <w:rFonts w:ascii="Arial" w:hAnsi="Arial" w:cs="Arial"/>
          <w:color w:val="000000"/>
          <w:sz w:val="22"/>
          <w:szCs w:val="22"/>
        </w:rPr>
        <w:t xml:space="preserve">стажем работы не менее </w:t>
      </w:r>
      <w:r w:rsidR="00EF2174">
        <w:rPr>
          <w:rFonts w:ascii="Arial" w:hAnsi="Arial" w:cs="Arial"/>
          <w:color w:val="000000"/>
          <w:sz w:val="22"/>
          <w:szCs w:val="22"/>
        </w:rPr>
        <w:t>7</w:t>
      </w:r>
      <w:r w:rsidR="0053400E" w:rsidRPr="00C541EF">
        <w:rPr>
          <w:rFonts w:ascii="Arial" w:hAnsi="Arial" w:cs="Arial"/>
          <w:color w:val="000000"/>
          <w:sz w:val="22"/>
          <w:szCs w:val="22"/>
        </w:rPr>
        <w:t xml:space="preserve"> лет;</w:t>
      </w:r>
    </w:p>
    <w:p w14:paraId="0962A2BF" w14:textId="16174487" w:rsidR="00E81404" w:rsidRPr="00C541EF" w:rsidRDefault="00E81404" w:rsidP="00E81404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</w:rPr>
        <w:t>Наличие в выделенной команде специалистов, обладающих опытом проведения МСФО тренингов, включая для нефтегазовой отрасл</w:t>
      </w:r>
      <w:r w:rsidR="001A1427" w:rsidRPr="00C541EF">
        <w:rPr>
          <w:rFonts w:ascii="Arial" w:hAnsi="Arial" w:cs="Arial"/>
          <w:color w:val="000000"/>
          <w:sz w:val="22"/>
          <w:szCs w:val="22"/>
        </w:rPr>
        <w:t>и</w:t>
      </w:r>
      <w:r w:rsidRPr="00C541EF">
        <w:rPr>
          <w:rFonts w:ascii="Arial" w:hAnsi="Arial" w:cs="Arial"/>
          <w:color w:val="000000"/>
          <w:sz w:val="22"/>
          <w:szCs w:val="22"/>
        </w:rPr>
        <w:t xml:space="preserve"> (учет нефтегазовых активов);</w:t>
      </w:r>
    </w:p>
    <w:p w14:paraId="2CD7EA0C" w14:textId="451F1DE5" w:rsidR="00E81404" w:rsidRPr="00C541EF" w:rsidRDefault="00E81404" w:rsidP="00E81404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</w:rPr>
        <w:t>Наличие в выделенной команде специалистов, имеющих международный опыт внедрения МСФО 1 (“Первое применение международных стандартов финансовой отчетности)”, а также новых МСФО (МСФО 9, МСФО 15 и МСФО 16) в энергетическом секторе;</w:t>
      </w:r>
    </w:p>
    <w:p w14:paraId="3DA00738" w14:textId="08812194" w:rsidR="0053400E" w:rsidRPr="00C541EF" w:rsidRDefault="0053400E" w:rsidP="00224EC0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</w:rPr>
        <w:t xml:space="preserve">Активная вовлеченность руководства </w:t>
      </w:r>
      <w:r w:rsidR="00363D3E" w:rsidRPr="00C541EF">
        <w:rPr>
          <w:rFonts w:ascii="Arial" w:hAnsi="Arial" w:cs="Arial"/>
          <w:color w:val="000000"/>
          <w:sz w:val="22"/>
          <w:szCs w:val="22"/>
        </w:rPr>
        <w:t>аудиторской организации</w:t>
      </w:r>
      <w:r w:rsidR="00363D3E"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по обеспечению успешной реализации проекта в установленные сроки</w:t>
      </w:r>
      <w:r w:rsidR="00823EA0" w:rsidRPr="00C541EF">
        <w:rPr>
          <w:rFonts w:ascii="Arial" w:hAnsi="Arial" w:cs="Arial"/>
          <w:sz w:val="22"/>
          <w:szCs w:val="22"/>
        </w:rPr>
        <w:t>;</w:t>
      </w:r>
    </w:p>
    <w:p w14:paraId="4B56EEB9" w14:textId="7502B5BF" w:rsidR="00F20841" w:rsidRPr="00C541EF" w:rsidRDefault="00D42FBC" w:rsidP="00224EC0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Наличие у претендента структурного подразделения, специализирующегося на </w:t>
      </w:r>
      <w:r w:rsidR="00363D3E"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проведение аудита финансовой отчетности по МСФО</w:t>
      </w:r>
      <w:r w:rsidR="00F20841"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5906AACC" w14:textId="18C70FFA" w:rsidR="00D42FBC" w:rsidRPr="00C56BFD" w:rsidRDefault="00F20841" w:rsidP="00224EC0">
      <w:pPr>
        <w:pStyle w:val="af"/>
        <w:numPr>
          <w:ilvl w:val="0"/>
          <w:numId w:val="13"/>
        </w:numPr>
        <w:tabs>
          <w:tab w:val="left" w:pos="993"/>
        </w:tabs>
        <w:spacing w:line="312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Наличие полиса страхования гражданской ответственности в размере на сумму не менее </w:t>
      </w:r>
      <w:r w:rsidR="00EF2174">
        <w:rPr>
          <w:rFonts w:ascii="Arial" w:hAnsi="Arial" w:cs="Arial"/>
          <w:color w:val="000000"/>
          <w:sz w:val="22"/>
          <w:szCs w:val="22"/>
          <w:shd w:val="clear" w:color="auto" w:fill="FFFFFF"/>
        </w:rPr>
        <w:t>15</w:t>
      </w:r>
      <w:r w:rsidR="00C56B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 </w:t>
      </w:r>
      <w:proofErr w:type="spellStart"/>
      <w:r w:rsidR="00C56BFD">
        <w:rPr>
          <w:rFonts w:ascii="Arial" w:hAnsi="Arial" w:cs="Arial"/>
          <w:color w:val="000000"/>
          <w:sz w:val="22"/>
          <w:szCs w:val="22"/>
          <w:shd w:val="clear" w:color="auto" w:fill="FFFFFF"/>
        </w:rPr>
        <w:t>тыс</w:t>
      </w:r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.долл</w:t>
      </w:r>
      <w:proofErr w:type="gramStart"/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.С</w:t>
      </w:r>
      <w:proofErr w:type="gramEnd"/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ША</w:t>
      </w:r>
      <w:proofErr w:type="spellEnd"/>
      <w:r w:rsidRPr="00C541E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D8BD273" w14:textId="563CED6E" w:rsidR="00C56BFD" w:rsidRPr="00C56BFD" w:rsidRDefault="00C56BFD" w:rsidP="00C56BFD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3A870C" w14:textId="77777777" w:rsidR="00EF2BB9" w:rsidRPr="00C541EF" w:rsidRDefault="00EF2BB9" w:rsidP="00224EC0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312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0" w:name="_Toc236544439"/>
      <w:bookmarkStart w:id="1" w:name="_Toc267580736"/>
      <w:r w:rsidRPr="00C541EF">
        <w:rPr>
          <w:rFonts w:ascii="Arial" w:hAnsi="Arial" w:cs="Arial"/>
          <w:b/>
          <w:sz w:val="22"/>
          <w:szCs w:val="22"/>
        </w:rPr>
        <w:t>Требования по объему гарантий качества работ и услуг</w:t>
      </w:r>
    </w:p>
    <w:p w14:paraId="3E5BCBE0" w14:textId="607CC806" w:rsidR="00595A95" w:rsidRPr="00C541EF" w:rsidRDefault="00EF2BB9" w:rsidP="00224EC0">
      <w:pPr>
        <w:tabs>
          <w:tab w:val="num" w:pos="680"/>
        </w:tabs>
        <w:spacing w:line="312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должен описать гарантии качества работ и услуг, исходя из целевого направления и ожидаемого результата по завершению проекта. В случае наличия достоверных доказательств о низкой оценки качества результатов работ по проекту, предоставленных</w:t>
      </w:r>
      <w:r w:rsidR="00F20841" w:rsidRPr="00C541EF">
        <w:rPr>
          <w:rFonts w:ascii="Arial" w:hAnsi="Arial" w:cs="Arial"/>
          <w:sz w:val="22"/>
          <w:szCs w:val="22"/>
        </w:rPr>
        <w:t xml:space="preserve"> другой</w:t>
      </w:r>
      <w:r w:rsidRPr="00C541EF">
        <w:rPr>
          <w:rFonts w:ascii="Arial" w:hAnsi="Arial" w:cs="Arial"/>
          <w:sz w:val="22"/>
          <w:szCs w:val="22"/>
        </w:rPr>
        <w:t xml:space="preserve"> аудиторской организацией, которая будет проводит аудиторскую проверку в соответствии с Международными стандартами аудита </w:t>
      </w:r>
      <w:r w:rsidR="00CA2DFA" w:rsidRPr="00C541EF">
        <w:rPr>
          <w:rFonts w:ascii="Arial" w:hAnsi="Arial" w:cs="Arial"/>
          <w:sz w:val="22"/>
          <w:szCs w:val="22"/>
        </w:rPr>
        <w:t>отдельную</w:t>
      </w:r>
      <w:r w:rsidRPr="00C541EF">
        <w:rPr>
          <w:rFonts w:ascii="Arial" w:hAnsi="Arial" w:cs="Arial"/>
          <w:sz w:val="22"/>
          <w:szCs w:val="22"/>
        </w:rPr>
        <w:t xml:space="preserve"> финансовую отчетность Заказчика по МСФО, Претендент обязывается приложить все необходимые усилия </w:t>
      </w:r>
      <w:r w:rsidR="008B6C11" w:rsidRPr="00C541EF">
        <w:rPr>
          <w:rFonts w:ascii="Arial" w:hAnsi="Arial" w:cs="Arial"/>
          <w:sz w:val="22"/>
          <w:szCs w:val="22"/>
        </w:rPr>
        <w:t xml:space="preserve">по </w:t>
      </w:r>
      <w:r w:rsidR="008B6C11" w:rsidRPr="00C541EF">
        <w:rPr>
          <w:rFonts w:ascii="Arial" w:hAnsi="Arial" w:cs="Arial"/>
          <w:sz w:val="22"/>
          <w:szCs w:val="22"/>
        </w:rPr>
        <w:lastRenderedPageBreak/>
        <w:t xml:space="preserve">доработке результатов проекта и привести в соответствии с оценкой, требуемой </w:t>
      </w:r>
      <w:r w:rsidR="00F20841" w:rsidRPr="00C541EF">
        <w:rPr>
          <w:rFonts w:ascii="Arial" w:hAnsi="Arial" w:cs="Arial"/>
          <w:sz w:val="22"/>
          <w:szCs w:val="22"/>
        </w:rPr>
        <w:t xml:space="preserve">другой </w:t>
      </w:r>
      <w:r w:rsidR="008B6C11" w:rsidRPr="00C541EF">
        <w:rPr>
          <w:rFonts w:ascii="Arial" w:hAnsi="Arial" w:cs="Arial"/>
          <w:sz w:val="22"/>
          <w:szCs w:val="22"/>
        </w:rPr>
        <w:t>аудиторской организацией.</w:t>
      </w:r>
    </w:p>
    <w:p w14:paraId="62A9153B" w14:textId="77777777" w:rsidR="00595A95" w:rsidRPr="00C541EF" w:rsidRDefault="00595A95" w:rsidP="00224EC0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Рекомендации по составлению технико-коммерческого предложения</w:t>
      </w:r>
      <w:bookmarkEnd w:id="0"/>
      <w:bookmarkEnd w:id="1"/>
    </w:p>
    <w:p w14:paraId="0BA075DE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должен описать свое понимание целей и задач проекта, функциональные и организационные рамки проекта, подходы к реализации проекта, этапы и результаты работ по проекту, график выполнения работ, сроки и стоимость выполнения работ, опыт реализации аналогичных проектов, планируемый персональный состав проектной команды и опыт руководителей и членов команды.</w:t>
      </w:r>
    </w:p>
    <w:p w14:paraId="25D67BAC" w14:textId="588FD5CC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может предложить альтернативную схему реализации проекта в целом либо частично, если, по его мнению, это приведет к снижению стоимости, либо </w:t>
      </w:r>
      <w:r w:rsidR="00AF3EB1" w:rsidRPr="00C541EF">
        <w:rPr>
          <w:rFonts w:ascii="Arial" w:hAnsi="Arial" w:cs="Arial"/>
          <w:sz w:val="22"/>
          <w:szCs w:val="22"/>
        </w:rPr>
        <w:t>получению большей ценности для ОО</w:t>
      </w:r>
      <w:r w:rsidRPr="00C541EF">
        <w:rPr>
          <w:rFonts w:ascii="Arial" w:hAnsi="Arial" w:cs="Arial"/>
          <w:sz w:val="22"/>
          <w:szCs w:val="22"/>
        </w:rPr>
        <w:t>О «</w:t>
      </w:r>
      <w:r w:rsidR="00AF3EB1" w:rsidRPr="00C541EF">
        <w:rPr>
          <w:rFonts w:ascii="Arial" w:hAnsi="Arial" w:cs="Arial"/>
          <w:sz w:val="22"/>
          <w:szCs w:val="22"/>
        </w:rPr>
        <w:t>Бухарский НПЗ</w:t>
      </w:r>
      <w:r w:rsidRPr="00C541EF">
        <w:rPr>
          <w:rFonts w:ascii="Arial" w:hAnsi="Arial" w:cs="Arial"/>
          <w:sz w:val="22"/>
          <w:szCs w:val="22"/>
        </w:rPr>
        <w:t>», даже если это вступает в противоречие с данным Техническим заданием. В этом случае необходимо детально описать такое альтернативное предложение и представить его в качестве дополнения.</w:t>
      </w:r>
    </w:p>
    <w:p w14:paraId="30534DE7" w14:textId="4503420C" w:rsidR="00595A95" w:rsidRPr="00C541EF" w:rsidRDefault="00595A95" w:rsidP="00D44572">
      <w:pPr>
        <w:pStyle w:val="af"/>
        <w:numPr>
          <w:ilvl w:val="1"/>
          <w:numId w:val="9"/>
        </w:numPr>
        <w:tabs>
          <w:tab w:val="left" w:pos="1276"/>
        </w:tabs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Toc236544440"/>
      <w:bookmarkStart w:id="3" w:name="_Toc267580737"/>
      <w:r w:rsidRPr="00C541EF">
        <w:rPr>
          <w:rFonts w:ascii="Arial" w:hAnsi="Arial" w:cs="Arial"/>
          <w:b/>
          <w:sz w:val="22"/>
          <w:szCs w:val="22"/>
        </w:rPr>
        <w:t>Содержание коммерческого предложения</w:t>
      </w:r>
      <w:bookmarkEnd w:id="2"/>
      <w:bookmarkEnd w:id="3"/>
    </w:p>
    <w:p w14:paraId="06E05749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несет ответственность за предоставление достоверной информации и дополнительной документации для обеспечения глубокой и объективной оценки предложения. В данном разделе приведена предпочтительная структура предложения и описание содержания основных его разделов.</w:t>
      </w:r>
    </w:p>
    <w:p w14:paraId="6781401E" w14:textId="77777777" w:rsidR="00595A95" w:rsidRPr="00C541EF" w:rsidRDefault="00595A95" w:rsidP="008B3C0C">
      <w:pPr>
        <w:tabs>
          <w:tab w:val="num" w:pos="1134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Структура предложения:</w:t>
      </w:r>
    </w:p>
    <w:p w14:paraId="6485AC5E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Краткое содержание предложения</w:t>
      </w:r>
    </w:p>
    <w:p w14:paraId="77327A72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Цели и задачи проекта</w:t>
      </w:r>
    </w:p>
    <w:p w14:paraId="6690619F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Функциональные и организационные рамки проекта</w:t>
      </w:r>
    </w:p>
    <w:p w14:paraId="4BFDF47E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Подходы к реализации проекта</w:t>
      </w:r>
    </w:p>
    <w:p w14:paraId="6899568B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Этапы работ по проекту</w:t>
      </w:r>
    </w:p>
    <w:p w14:paraId="5D9A0B5B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Стоимость и сроки выполнения работ</w:t>
      </w:r>
    </w:p>
    <w:p w14:paraId="79B27B5F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Проектный опыт и проектная команда</w:t>
      </w:r>
    </w:p>
    <w:p w14:paraId="4F33D922" w14:textId="77777777" w:rsidR="00595A95" w:rsidRPr="00C541EF" w:rsidRDefault="00595A95" w:rsidP="008B3C0C">
      <w:pPr>
        <w:pStyle w:val="af"/>
        <w:numPr>
          <w:ilvl w:val="0"/>
          <w:numId w:val="17"/>
        </w:numPr>
        <w:tabs>
          <w:tab w:val="num" w:pos="1134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Подтверждение срока действия предложения</w:t>
      </w:r>
    </w:p>
    <w:p w14:paraId="510D7637" w14:textId="7A0E51F7" w:rsidR="00D44572" w:rsidRPr="00C541EF" w:rsidRDefault="00D44572" w:rsidP="00D44572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Формат содержания коммерческого предложения приведен в приложении №5 к настоящему Техническому заданию.</w:t>
      </w:r>
    </w:p>
    <w:p w14:paraId="76F4058A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Краткое содержание предложения</w:t>
      </w:r>
    </w:p>
    <w:p w14:paraId="0A8585C8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Данный раздел должен содержать краткий обзор предложения, изложение понимания Претендента целей и задач проекта, краткое описание объема, этапов, сроков, стоимости и подходов к реализации проекта, квалификации Претендента, а также любую другую информацию, которую Претендент сочтет необходимым указать.</w:t>
      </w:r>
    </w:p>
    <w:p w14:paraId="3F6A0CDE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Если Претендент готов предложить альтернативный подход к проекту, </w:t>
      </w:r>
      <w:proofErr w:type="gramStart"/>
      <w:r w:rsidRPr="00C541EF">
        <w:rPr>
          <w:rFonts w:ascii="Arial" w:hAnsi="Arial" w:cs="Arial"/>
          <w:sz w:val="22"/>
          <w:szCs w:val="22"/>
        </w:rPr>
        <w:t>который</w:t>
      </w:r>
      <w:proofErr w:type="gramEnd"/>
      <w:r w:rsidRPr="00C541EF">
        <w:rPr>
          <w:rFonts w:ascii="Arial" w:hAnsi="Arial" w:cs="Arial"/>
          <w:sz w:val="22"/>
          <w:szCs w:val="22"/>
        </w:rPr>
        <w:t xml:space="preserve"> по его мнению принесет дополнительные преимущества для </w:t>
      </w:r>
      <w:r w:rsidR="002416D6" w:rsidRPr="00C541EF">
        <w:rPr>
          <w:rFonts w:ascii="Arial" w:hAnsi="Arial" w:cs="Arial"/>
          <w:sz w:val="22"/>
          <w:szCs w:val="22"/>
        </w:rPr>
        <w:t>Заказчика</w:t>
      </w:r>
      <w:r w:rsidRPr="00C541EF">
        <w:rPr>
          <w:rFonts w:ascii="Arial" w:hAnsi="Arial" w:cs="Arial"/>
          <w:sz w:val="22"/>
          <w:szCs w:val="22"/>
        </w:rPr>
        <w:t>, информацию об этом необходимо привести в данном разделе со ссылкой на отдельный документ, либо раздел документа «Альтернативное предложение / дополнение».</w:t>
      </w:r>
    </w:p>
    <w:p w14:paraId="613E5D20" w14:textId="1B952633" w:rsidR="00D44572" w:rsidRPr="00C541EF" w:rsidRDefault="00D44572" w:rsidP="00D44572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должен заполнить форму Заявки на участие в закупочной процедуре </w:t>
      </w:r>
      <w:r w:rsidRPr="00C541EF">
        <w:rPr>
          <w:rStyle w:val="30"/>
          <w:color w:val="auto"/>
          <w:szCs w:val="22"/>
          <w:lang w:val="ru-RU"/>
        </w:rPr>
        <w:t xml:space="preserve">Анкету участника запроса предложений, </w:t>
      </w:r>
      <w:r w:rsidRPr="00C541EF">
        <w:rPr>
          <w:rFonts w:ascii="Arial" w:hAnsi="Arial" w:cs="Arial"/>
          <w:sz w:val="22"/>
          <w:szCs w:val="22"/>
        </w:rPr>
        <w:t>приложенных в приложениях №</w:t>
      </w:r>
      <w:r w:rsidR="00C32FEC" w:rsidRPr="00C32FEC">
        <w:rPr>
          <w:rFonts w:ascii="Arial" w:hAnsi="Arial" w:cs="Arial"/>
          <w:sz w:val="22"/>
          <w:szCs w:val="22"/>
        </w:rPr>
        <w:t>1</w:t>
      </w:r>
      <w:r w:rsidRPr="00C541EF">
        <w:rPr>
          <w:rFonts w:ascii="Arial" w:hAnsi="Arial" w:cs="Arial"/>
          <w:sz w:val="22"/>
          <w:szCs w:val="22"/>
        </w:rPr>
        <w:t xml:space="preserve"> и №</w:t>
      </w:r>
      <w:r w:rsidR="00C32FEC" w:rsidRPr="00C32FEC">
        <w:rPr>
          <w:rFonts w:ascii="Arial" w:hAnsi="Arial" w:cs="Arial"/>
          <w:sz w:val="22"/>
          <w:szCs w:val="22"/>
        </w:rPr>
        <w:t>2</w:t>
      </w:r>
      <w:r w:rsidRPr="00C541EF">
        <w:rPr>
          <w:rFonts w:ascii="Arial" w:hAnsi="Arial" w:cs="Arial"/>
          <w:sz w:val="22"/>
          <w:szCs w:val="22"/>
        </w:rPr>
        <w:t xml:space="preserve"> к настоящему Техническому заданию.</w:t>
      </w:r>
    </w:p>
    <w:p w14:paraId="627C77DD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Цели и задачи проекта</w:t>
      </w:r>
    </w:p>
    <w:p w14:paraId="5C0F439B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 xml:space="preserve">Претендент должен подробно и четко описать свое понимание целей и задач проекта, ожидаемых выгод в результате реализации проекта, путей их достижения в рамках проекта. </w:t>
      </w:r>
    </w:p>
    <w:p w14:paraId="50A187D8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 xml:space="preserve">Функциональные и организационные рамки проекта </w:t>
      </w:r>
    </w:p>
    <w:p w14:paraId="5FE550F1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должен описать, какие направления деятельности и связанный с ними функционал должны войти в объем проекта для достижения целей проекта. </w:t>
      </w:r>
    </w:p>
    <w:p w14:paraId="7B5F27D5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Данный раздел предложения также должен содержать рекомендации Претендента относительно подразделений Заказчика, которые необходимо привлечь в проект для его успешной реализации и достижения поставленных целей.</w:t>
      </w:r>
    </w:p>
    <w:p w14:paraId="0C880101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Подходы к реализации проекта</w:t>
      </w:r>
    </w:p>
    <w:p w14:paraId="589B491F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должен подробно и четко описать, каким образом будут разрабатываться и реализовываться процессы. </w:t>
      </w:r>
    </w:p>
    <w:p w14:paraId="58510838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должен предоставить следующую информацию касательно предлагаемого им подхода по реализации каждой из фаз проекта:</w:t>
      </w:r>
    </w:p>
    <w:p w14:paraId="37B54401" w14:textId="77777777" w:rsidR="00595A95" w:rsidRPr="00C541EF" w:rsidRDefault="00595A95" w:rsidP="008B3C0C">
      <w:pPr>
        <w:pStyle w:val="af"/>
        <w:numPr>
          <w:ilvl w:val="0"/>
          <w:numId w:val="2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Детально описать методологию и инструментарий, которые будут использоваться для реализации проекта.</w:t>
      </w:r>
    </w:p>
    <w:p w14:paraId="29C9DB43" w14:textId="77777777" w:rsidR="00595A95" w:rsidRPr="00C541EF" w:rsidRDefault="00595A95" w:rsidP="008B3C0C">
      <w:pPr>
        <w:pStyle w:val="af"/>
        <w:numPr>
          <w:ilvl w:val="0"/>
          <w:numId w:val="22"/>
        </w:numPr>
        <w:tabs>
          <w:tab w:val="num" w:pos="680"/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Изложить подход к организации работ. Предложить организационную структуру проекта посредством представления организационной таблицы или схемы.</w:t>
      </w:r>
    </w:p>
    <w:p w14:paraId="3FED6338" w14:textId="77777777" w:rsidR="00595A95" w:rsidRPr="00C541EF" w:rsidRDefault="00595A95" w:rsidP="008B3C0C">
      <w:pPr>
        <w:pStyle w:val="af"/>
        <w:numPr>
          <w:ilvl w:val="0"/>
          <w:numId w:val="22"/>
        </w:numPr>
        <w:tabs>
          <w:tab w:val="num" w:pos="680"/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Описать систему отчетности, которая будет применяться для управления проектом по результатам работ для каждого этапа.</w:t>
      </w:r>
    </w:p>
    <w:p w14:paraId="6A08D747" w14:textId="77777777" w:rsidR="00595A95" w:rsidRPr="00C541EF" w:rsidRDefault="00595A95" w:rsidP="008B3C0C">
      <w:pPr>
        <w:pStyle w:val="af"/>
        <w:numPr>
          <w:ilvl w:val="0"/>
          <w:numId w:val="22"/>
        </w:numPr>
        <w:tabs>
          <w:tab w:val="num" w:pos="680"/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В случае необходимости предоставить информацию, которая является важной для успешной реализации проекта и которая нигде более не упоминается.</w:t>
      </w:r>
    </w:p>
    <w:p w14:paraId="2373A7A9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Этапы работ по проекту</w:t>
      </w:r>
    </w:p>
    <w:p w14:paraId="26F3B3AC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должен предоставить в своем технико-коммерческом предложении:</w:t>
      </w:r>
    </w:p>
    <w:p w14:paraId="6E408694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Детально описать предлагаемый рабочий план проекта и график реализации проекта с оценкой трудозатрат, выраженной в человеко-часах или месяцах, включая роли и уровень квалификации задействованных сотрудников.</w:t>
      </w:r>
    </w:p>
    <w:p w14:paraId="3C77C557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Структурировать план работы и график таким образом, чтобы в них были отражены этапы реализации проекта.</w:t>
      </w:r>
    </w:p>
    <w:p w14:paraId="59DA71E5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Перечислить ключевые результаты работ для проекта по основным этапам.</w:t>
      </w:r>
    </w:p>
    <w:p w14:paraId="2C504F7C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Консолидировать информацию об этапах и сроках реализации проекта в Графике выполнения работ по проекту с указанием результатов работ по каждому из этапов на основании опыта внедрения аналогичных проектов для компаний нефтегазовой отрасли.</w:t>
      </w:r>
    </w:p>
    <w:p w14:paraId="7ED02D49" w14:textId="1BAA5458" w:rsidR="00D44572" w:rsidRPr="00C541EF" w:rsidRDefault="00D44572" w:rsidP="00D44572">
      <w:pPr>
        <w:pStyle w:val="af"/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Style w:val="30"/>
          <w:color w:val="auto"/>
          <w:szCs w:val="22"/>
          <w:lang w:val="ru-RU"/>
        </w:rPr>
        <w:t>Примерная форма оформления графика выполнения работ по проекту, приведена в приложении №6 к настоящему Техническому заданию.</w:t>
      </w:r>
    </w:p>
    <w:p w14:paraId="2006141A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Стоимость выполнения работ</w:t>
      </w:r>
    </w:p>
    <w:p w14:paraId="243DEAEF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Для </w:t>
      </w:r>
      <w:r w:rsidR="002416D6" w:rsidRPr="00C541EF">
        <w:rPr>
          <w:rFonts w:ascii="Arial" w:hAnsi="Arial" w:cs="Arial"/>
          <w:sz w:val="22"/>
          <w:szCs w:val="22"/>
        </w:rPr>
        <w:t>Заказчика</w:t>
      </w:r>
      <w:r w:rsidRPr="00C541EF">
        <w:rPr>
          <w:rFonts w:ascii="Arial" w:hAnsi="Arial" w:cs="Arial"/>
          <w:sz w:val="22"/>
          <w:szCs w:val="22"/>
        </w:rPr>
        <w:t xml:space="preserve"> предпочтительно предложение с фиксированной стоимостью полного внедрения этапов. Претендент должен учесть все допущения при разработке данного предложения с фиксированной стоимостью.</w:t>
      </w:r>
    </w:p>
    <w:p w14:paraId="766AA338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Данный раздел предложения должен включать, но не ограничен следующей информацией:</w:t>
      </w:r>
    </w:p>
    <w:p w14:paraId="740497B9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Детальную разбивку затрат по фазам и этапам проекта.</w:t>
      </w:r>
    </w:p>
    <w:p w14:paraId="6F3D8220" w14:textId="77777777" w:rsidR="00595A95" w:rsidRPr="00C541EF" w:rsidRDefault="00595A95" w:rsidP="008B3C0C">
      <w:pPr>
        <w:pStyle w:val="af"/>
        <w:numPr>
          <w:ilvl w:val="0"/>
          <w:numId w:val="13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lastRenderedPageBreak/>
        <w:t>Требования к квалификации сотрудников и соответствующие ей ставки с разбивкой по ролям или функциям сотрудников, задействованных в проекте.</w:t>
      </w:r>
    </w:p>
    <w:p w14:paraId="25B5F173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Отдельной строкой необходимо указать все дополнительные накладные расходы, связанные с проектом.</w:t>
      </w:r>
    </w:p>
    <w:p w14:paraId="4FFC8AF0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Информация о стоимости работ по проекту должна быть консолидирована в Ценовом предложении претендента.</w:t>
      </w:r>
    </w:p>
    <w:p w14:paraId="266B01F0" w14:textId="6C7B838A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Стоимость в Ценовом предложении указывается </w:t>
      </w:r>
      <w:r w:rsidR="00C56BFD">
        <w:rPr>
          <w:rFonts w:ascii="Arial" w:hAnsi="Arial" w:cs="Arial"/>
          <w:sz w:val="22"/>
          <w:szCs w:val="22"/>
        </w:rPr>
        <w:t>в узбекских сумах</w:t>
      </w:r>
      <w:r w:rsidRPr="00C541EF">
        <w:rPr>
          <w:rFonts w:ascii="Arial" w:hAnsi="Arial" w:cs="Arial"/>
          <w:sz w:val="22"/>
          <w:szCs w:val="22"/>
        </w:rPr>
        <w:t xml:space="preserve"> без НДС.</w:t>
      </w:r>
    </w:p>
    <w:p w14:paraId="72362B7A" w14:textId="2EC191B0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Ценовое предложение должно содержать предложение по условиям оплаты по договору, а также подтверждение готовности изменения данных условий в процессе переговоров с </w:t>
      </w:r>
      <w:r w:rsidR="002416D6" w:rsidRPr="00C541EF">
        <w:rPr>
          <w:rFonts w:ascii="Arial" w:hAnsi="Arial" w:cs="Arial"/>
          <w:sz w:val="22"/>
          <w:szCs w:val="22"/>
        </w:rPr>
        <w:t>Заказчиком</w:t>
      </w:r>
      <w:r w:rsidRPr="00C541EF">
        <w:rPr>
          <w:rFonts w:ascii="Arial" w:hAnsi="Arial" w:cs="Arial"/>
          <w:sz w:val="22"/>
          <w:szCs w:val="22"/>
        </w:rPr>
        <w:t>.</w:t>
      </w:r>
      <w:r w:rsidR="00D44572" w:rsidRPr="00C541EF">
        <w:rPr>
          <w:rFonts w:ascii="Arial" w:hAnsi="Arial" w:cs="Arial"/>
          <w:sz w:val="22"/>
          <w:szCs w:val="22"/>
        </w:rPr>
        <w:t xml:space="preserve"> Форма Ценового предложения претендента, приведена в приложении №</w:t>
      </w:r>
      <w:r w:rsidR="00C32FEC" w:rsidRPr="00C32FEC">
        <w:rPr>
          <w:rFonts w:ascii="Arial" w:hAnsi="Arial" w:cs="Arial"/>
          <w:sz w:val="22"/>
          <w:szCs w:val="22"/>
        </w:rPr>
        <w:t>5</w:t>
      </w:r>
      <w:r w:rsidR="00D44572" w:rsidRPr="00C541EF">
        <w:rPr>
          <w:rFonts w:ascii="Arial" w:hAnsi="Arial" w:cs="Arial"/>
          <w:sz w:val="22"/>
          <w:szCs w:val="22"/>
        </w:rPr>
        <w:t xml:space="preserve"> к настоящему Техническому заданию.</w:t>
      </w:r>
    </w:p>
    <w:p w14:paraId="232ED89D" w14:textId="77777777" w:rsidR="00595A95" w:rsidRPr="00C541EF" w:rsidRDefault="002416D6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Заказчик</w:t>
      </w:r>
      <w:r w:rsidR="00595A95" w:rsidRPr="00C541EF">
        <w:rPr>
          <w:rFonts w:ascii="Arial" w:hAnsi="Arial" w:cs="Arial"/>
          <w:sz w:val="22"/>
          <w:szCs w:val="22"/>
        </w:rPr>
        <w:t xml:space="preserve"> оставляет за собой право потребовать более детальное определение предложения с фиксированным вознаграждением в ходе разъяснительных встреч с участниками закупочной процедуры.</w:t>
      </w:r>
    </w:p>
    <w:p w14:paraId="5738CB16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Проектный опыт и проектная команда</w:t>
      </w:r>
    </w:p>
    <w:p w14:paraId="38D3F2D8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Претендент в обязательном порядке должен предоставить следующую информацию: </w:t>
      </w:r>
    </w:p>
    <w:p w14:paraId="361818DE" w14:textId="29C1DCB9" w:rsidR="00595A95" w:rsidRPr="00C541EF" w:rsidRDefault="00595A95" w:rsidP="008B3C0C">
      <w:pPr>
        <w:pStyle w:val="af"/>
        <w:numPr>
          <w:ilvl w:val="0"/>
          <w:numId w:val="20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Наличие опыта реализации проектов в области </w:t>
      </w:r>
      <w:r w:rsidR="00F20841" w:rsidRPr="00C541EF">
        <w:rPr>
          <w:rFonts w:ascii="Arial" w:hAnsi="Arial" w:cs="Arial"/>
          <w:sz w:val="22"/>
          <w:szCs w:val="22"/>
        </w:rPr>
        <w:t>проведения аудита по МСА</w:t>
      </w:r>
      <w:r w:rsidR="002416D6" w:rsidRPr="00C541EF">
        <w:rPr>
          <w:rFonts w:ascii="Arial" w:hAnsi="Arial" w:cs="Arial"/>
          <w:sz w:val="22"/>
          <w:szCs w:val="22"/>
        </w:rPr>
        <w:t xml:space="preserve"> консолидированной финансовой отчетности</w:t>
      </w:r>
      <w:r w:rsidR="00F20841" w:rsidRPr="00C541EF">
        <w:rPr>
          <w:rFonts w:ascii="Arial" w:hAnsi="Arial" w:cs="Arial"/>
          <w:sz w:val="22"/>
          <w:szCs w:val="22"/>
        </w:rPr>
        <w:t>,</w:t>
      </w:r>
      <w:r w:rsidR="002416D6" w:rsidRPr="00C541EF">
        <w:rPr>
          <w:rFonts w:ascii="Arial" w:hAnsi="Arial" w:cs="Arial"/>
          <w:sz w:val="22"/>
          <w:szCs w:val="22"/>
        </w:rPr>
        <w:t xml:space="preserve"> </w:t>
      </w:r>
      <w:r w:rsidR="00F20841" w:rsidRPr="00C541EF">
        <w:rPr>
          <w:rFonts w:ascii="Arial" w:hAnsi="Arial" w:cs="Arial"/>
          <w:sz w:val="22"/>
          <w:szCs w:val="22"/>
        </w:rPr>
        <w:t xml:space="preserve">составленной в соответствии с </w:t>
      </w:r>
      <w:r w:rsidR="002416D6" w:rsidRPr="00C541EF">
        <w:rPr>
          <w:rFonts w:ascii="Arial" w:hAnsi="Arial" w:cs="Arial"/>
          <w:sz w:val="22"/>
          <w:szCs w:val="22"/>
        </w:rPr>
        <w:t>МСФО</w:t>
      </w:r>
      <w:r w:rsidR="00F20841" w:rsidRPr="00C541EF">
        <w:rPr>
          <w:rFonts w:ascii="Arial" w:hAnsi="Arial" w:cs="Arial"/>
          <w:sz w:val="22"/>
          <w:szCs w:val="22"/>
        </w:rPr>
        <w:t>,</w:t>
      </w:r>
      <w:r w:rsidR="002416D6" w:rsidRPr="00C541EF">
        <w:rPr>
          <w:rFonts w:ascii="Arial" w:hAnsi="Arial" w:cs="Arial"/>
          <w:sz w:val="22"/>
          <w:szCs w:val="22"/>
        </w:rPr>
        <w:t xml:space="preserve"> </w:t>
      </w:r>
      <w:r w:rsidRPr="00C541EF">
        <w:rPr>
          <w:rFonts w:ascii="Arial" w:hAnsi="Arial" w:cs="Arial"/>
          <w:sz w:val="22"/>
          <w:szCs w:val="22"/>
        </w:rPr>
        <w:t>в компаниях нефтегазовой отрасли СНГ.</w:t>
      </w:r>
    </w:p>
    <w:p w14:paraId="557ED2AA" w14:textId="15BC9ACD" w:rsidR="00595A95" w:rsidRPr="00C541EF" w:rsidRDefault="00595A95" w:rsidP="008B3C0C">
      <w:pPr>
        <w:pStyle w:val="af"/>
        <w:numPr>
          <w:ilvl w:val="0"/>
          <w:numId w:val="20"/>
        </w:numPr>
        <w:tabs>
          <w:tab w:val="num" w:pos="680"/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Наличие опыта реализации проектов в области </w:t>
      </w:r>
      <w:r w:rsidR="00F20841" w:rsidRPr="00C541EF">
        <w:rPr>
          <w:rFonts w:ascii="Arial" w:hAnsi="Arial" w:cs="Arial"/>
          <w:sz w:val="22"/>
          <w:szCs w:val="22"/>
        </w:rPr>
        <w:t xml:space="preserve">проведения аудита по МСА консолидированной финансовой отчетности, составленной в соответствии с МСФО, </w:t>
      </w:r>
      <w:r w:rsidRPr="00C541EF">
        <w:rPr>
          <w:rFonts w:ascii="Arial" w:hAnsi="Arial" w:cs="Arial"/>
          <w:sz w:val="22"/>
          <w:szCs w:val="22"/>
        </w:rPr>
        <w:t>в компаниях другой отраслевой принадлежности в СНГ.</w:t>
      </w:r>
    </w:p>
    <w:p w14:paraId="7D64B1AD" w14:textId="258D0FCF" w:rsidR="00595A95" w:rsidRPr="00C541EF" w:rsidRDefault="00595A95" w:rsidP="008B3C0C">
      <w:pPr>
        <w:pStyle w:val="af"/>
        <w:numPr>
          <w:ilvl w:val="0"/>
          <w:numId w:val="20"/>
        </w:numPr>
        <w:tabs>
          <w:tab w:val="num" w:pos="680"/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Наличие опыта реализации проектов </w:t>
      </w:r>
      <w:r w:rsidR="002416D6" w:rsidRPr="00C541EF">
        <w:rPr>
          <w:rFonts w:ascii="Arial" w:hAnsi="Arial" w:cs="Arial"/>
          <w:sz w:val="22"/>
          <w:szCs w:val="22"/>
        </w:rPr>
        <w:t xml:space="preserve">в предприятиях </w:t>
      </w:r>
      <w:r w:rsidR="00770CE6" w:rsidRPr="00C541EF">
        <w:rPr>
          <w:rFonts w:ascii="Arial" w:hAnsi="Arial" w:cs="Arial"/>
          <w:sz w:val="22"/>
          <w:szCs w:val="22"/>
        </w:rPr>
        <w:t>А</w:t>
      </w:r>
      <w:r w:rsidRPr="00C541EF">
        <w:rPr>
          <w:rFonts w:ascii="Arial" w:hAnsi="Arial" w:cs="Arial"/>
          <w:sz w:val="22"/>
          <w:szCs w:val="22"/>
        </w:rPr>
        <w:t>О «</w:t>
      </w:r>
      <w:proofErr w:type="spellStart"/>
      <w:r w:rsidR="00770CE6" w:rsidRPr="00C541EF">
        <w:rPr>
          <w:rFonts w:ascii="Arial" w:hAnsi="Arial" w:cs="Arial"/>
          <w:sz w:val="22"/>
          <w:szCs w:val="22"/>
        </w:rPr>
        <w:t>Узбекнефтегаз</w:t>
      </w:r>
      <w:proofErr w:type="spellEnd"/>
      <w:r w:rsidRPr="00C541EF">
        <w:rPr>
          <w:rFonts w:ascii="Arial" w:hAnsi="Arial" w:cs="Arial"/>
          <w:sz w:val="22"/>
          <w:szCs w:val="22"/>
        </w:rPr>
        <w:t>», если применимо.</w:t>
      </w:r>
    </w:p>
    <w:p w14:paraId="1B012599" w14:textId="77777777" w:rsidR="00595A95" w:rsidRPr="00C541EF" w:rsidRDefault="00595A95" w:rsidP="008B3C0C">
      <w:pPr>
        <w:pStyle w:val="af"/>
        <w:numPr>
          <w:ilvl w:val="0"/>
          <w:numId w:val="20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Персональный состав проектной команды с указанием для каждого члена команды уровня квалификации.</w:t>
      </w:r>
    </w:p>
    <w:p w14:paraId="160C19DA" w14:textId="77777777" w:rsidR="00595A95" w:rsidRPr="00C541EF" w:rsidRDefault="00595A95" w:rsidP="008B3C0C">
      <w:pPr>
        <w:pStyle w:val="af"/>
        <w:numPr>
          <w:ilvl w:val="0"/>
          <w:numId w:val="20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Основные уроки, извлеченные Претендентом из предыдущих аналогичных проектов, и каким образом эти уроки будут использованы в подходе Претендента к реализации данного проекта.</w:t>
      </w:r>
    </w:p>
    <w:p w14:paraId="69488DAB" w14:textId="77777777" w:rsidR="00595A95" w:rsidRPr="00C541EF" w:rsidRDefault="00595A95" w:rsidP="008B3C0C">
      <w:pPr>
        <w:pStyle w:val="af"/>
        <w:numPr>
          <w:ilvl w:val="0"/>
          <w:numId w:val="20"/>
        </w:numPr>
        <w:tabs>
          <w:tab w:val="num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Согласие на выполнение всего объема работ в срок, включая защиту основных этапов перед руководством </w:t>
      </w:r>
      <w:r w:rsidR="002416D6" w:rsidRPr="00C541EF">
        <w:rPr>
          <w:rFonts w:ascii="Arial" w:hAnsi="Arial" w:cs="Arial"/>
          <w:sz w:val="22"/>
          <w:szCs w:val="22"/>
        </w:rPr>
        <w:t>Заказчика</w:t>
      </w:r>
      <w:r w:rsidRPr="00C541EF">
        <w:rPr>
          <w:rFonts w:ascii="Arial" w:hAnsi="Arial" w:cs="Arial"/>
          <w:sz w:val="22"/>
          <w:szCs w:val="22"/>
        </w:rPr>
        <w:t>.</w:t>
      </w:r>
    </w:p>
    <w:p w14:paraId="1F6FD248" w14:textId="77777777" w:rsidR="00595A95" w:rsidRPr="00C541EF" w:rsidRDefault="00595A95" w:rsidP="00D44572">
      <w:pPr>
        <w:pStyle w:val="af"/>
        <w:numPr>
          <w:ilvl w:val="2"/>
          <w:numId w:val="9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C541EF">
        <w:rPr>
          <w:rFonts w:ascii="Arial" w:hAnsi="Arial" w:cs="Arial"/>
          <w:b/>
          <w:i/>
          <w:sz w:val="22"/>
          <w:szCs w:val="22"/>
        </w:rPr>
        <w:t>Подтверждение срока действия предложения</w:t>
      </w:r>
    </w:p>
    <w:p w14:paraId="1FE2E2FC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Письменное подтверждение (письмо), налагающее на компанию Претендента обязательства по предложению, и подтверждающее срок его действия до момента заключения договора в случае выбора Претендента в качестве победителя, должно быть подписано партнером/директором Претендента или официально уполномоченным сотрудником и предоставлено вместе с предложением.</w:t>
      </w:r>
    </w:p>
    <w:p w14:paraId="5E2A9451" w14:textId="77777777" w:rsidR="00595A95" w:rsidRPr="00C541EF" w:rsidRDefault="00595A95" w:rsidP="00DB12E4">
      <w:pPr>
        <w:pStyle w:val="af"/>
        <w:numPr>
          <w:ilvl w:val="0"/>
          <w:numId w:val="9"/>
        </w:numPr>
        <w:tabs>
          <w:tab w:val="left" w:pos="1134"/>
        </w:tabs>
        <w:spacing w:before="240" w:after="240" w:line="288" w:lineRule="auto"/>
        <w:ind w:left="0" w:firstLine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4" w:name="_Toc236544441"/>
      <w:bookmarkStart w:id="5" w:name="_Toc267580738"/>
      <w:r w:rsidRPr="00C541EF">
        <w:rPr>
          <w:rFonts w:ascii="Arial" w:hAnsi="Arial" w:cs="Arial"/>
          <w:b/>
          <w:sz w:val="22"/>
          <w:szCs w:val="22"/>
        </w:rPr>
        <w:t>Ответственность претендента за надлежащую подготовку предложения</w:t>
      </w:r>
      <w:bookmarkEnd w:id="4"/>
      <w:bookmarkEnd w:id="5"/>
    </w:p>
    <w:p w14:paraId="2288DF2A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Тщательная подготовка предложения в соответствии с требованиями, изложенными в настоящем документе, является ключевым фактором для обеспечения объективной и своевременной оценки предложения Претендента. Неполная, либо недостоверная информация будет препятствовать процессу оценки и может снизить шансы Претендента на успех. Качество </w:t>
      </w:r>
      <w:r w:rsidRPr="00C541EF">
        <w:rPr>
          <w:rFonts w:ascii="Arial" w:hAnsi="Arial" w:cs="Arial"/>
          <w:sz w:val="22"/>
          <w:szCs w:val="22"/>
        </w:rPr>
        <w:lastRenderedPageBreak/>
        <w:t>предложения Претендента будет рассматриваться как показатель его способностей и заинтересованности в предлагаемом проекте.</w:t>
      </w:r>
    </w:p>
    <w:p w14:paraId="77E60BC5" w14:textId="77777777" w:rsidR="00595A95" w:rsidRPr="00C541EF" w:rsidRDefault="002416D6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Заказчик</w:t>
      </w:r>
      <w:r w:rsidR="00595A95" w:rsidRPr="00C541EF">
        <w:rPr>
          <w:rFonts w:ascii="Arial" w:hAnsi="Arial" w:cs="Arial"/>
          <w:sz w:val="22"/>
          <w:szCs w:val="22"/>
        </w:rPr>
        <w:t xml:space="preserve"> не несет никаких обязательств перед Претендентом по оплате за информацию, полученную в ответ на данный документ. Данный документ не накладывает на </w:t>
      </w:r>
      <w:r w:rsidRPr="00C541EF">
        <w:rPr>
          <w:rFonts w:ascii="Arial" w:hAnsi="Arial" w:cs="Arial"/>
          <w:sz w:val="22"/>
          <w:szCs w:val="22"/>
        </w:rPr>
        <w:t>Заказчика</w:t>
      </w:r>
      <w:r w:rsidR="00595A95" w:rsidRPr="00C541EF">
        <w:rPr>
          <w:rFonts w:ascii="Arial" w:hAnsi="Arial" w:cs="Arial"/>
          <w:sz w:val="22"/>
          <w:szCs w:val="22"/>
        </w:rPr>
        <w:t xml:space="preserve"> никаких обязательств ни по оплате затрат Претендента, понесенных в связи с подготовкой или предоставлением предложения, ни по заключению договора на оказание услуг.</w:t>
      </w:r>
    </w:p>
    <w:p w14:paraId="4F5E89A3" w14:textId="77777777" w:rsidR="00595A95" w:rsidRPr="00C541EF" w:rsidRDefault="00595A95" w:rsidP="009D3CD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Кроме заполнения и подписания официальной формы Претендентом, предложение должно включать подтверждение того, что требования </w:t>
      </w:r>
      <w:r w:rsidR="002416D6" w:rsidRPr="00C541EF">
        <w:rPr>
          <w:rFonts w:ascii="Arial" w:hAnsi="Arial" w:cs="Arial"/>
          <w:sz w:val="22"/>
          <w:szCs w:val="22"/>
        </w:rPr>
        <w:t>Заказчика</w:t>
      </w:r>
      <w:r w:rsidRPr="00C541EF">
        <w:rPr>
          <w:rFonts w:ascii="Arial" w:hAnsi="Arial" w:cs="Arial"/>
          <w:sz w:val="22"/>
          <w:szCs w:val="22"/>
        </w:rPr>
        <w:t xml:space="preserve"> понятны, и что предлагаемое решение соответствует либо превосходит предъявленные </w:t>
      </w:r>
      <w:r w:rsidR="002416D6" w:rsidRPr="00C541EF">
        <w:rPr>
          <w:rFonts w:ascii="Arial" w:hAnsi="Arial" w:cs="Arial"/>
          <w:sz w:val="22"/>
          <w:szCs w:val="22"/>
        </w:rPr>
        <w:t>Заказчиком</w:t>
      </w:r>
      <w:r w:rsidRPr="00C541EF">
        <w:rPr>
          <w:rFonts w:ascii="Arial" w:hAnsi="Arial" w:cs="Arial"/>
          <w:sz w:val="22"/>
          <w:szCs w:val="22"/>
        </w:rPr>
        <w:t xml:space="preserve"> требования. К тому же, предложение должно четко указывать любые корректировки, специальные условия, отклонения либо исключения, применяемые по отношению к любым техническим, операционным, либо коммерческим требованиям, содержащимся в данном документе.</w:t>
      </w:r>
    </w:p>
    <w:p w14:paraId="78D322D4" w14:textId="77777777" w:rsidR="002416D6" w:rsidRPr="00C541EF" w:rsidRDefault="002416D6" w:rsidP="00595A95">
      <w:pPr>
        <w:tabs>
          <w:tab w:val="num" w:pos="680"/>
        </w:tabs>
        <w:jc w:val="both"/>
        <w:rPr>
          <w:rFonts w:ascii="Arial" w:hAnsi="Arial" w:cs="Arial"/>
          <w:b/>
          <w:sz w:val="22"/>
          <w:szCs w:val="22"/>
        </w:rPr>
      </w:pPr>
    </w:p>
    <w:p w14:paraId="137E22D7" w14:textId="77777777" w:rsidR="00D44572" w:rsidRPr="00C541EF" w:rsidRDefault="00D44572" w:rsidP="00595A95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357B68C0" w14:textId="77777777" w:rsidR="00D44572" w:rsidRDefault="00D44572" w:rsidP="00595A95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  <w:bookmarkStart w:id="6" w:name="RANGE!A1:J244"/>
      <w:bookmarkEnd w:id="6"/>
    </w:p>
    <w:p w14:paraId="7C1C0566" w14:textId="77777777" w:rsidR="00612F39" w:rsidRPr="00C541EF" w:rsidRDefault="00612F39" w:rsidP="00612F39">
      <w:pPr>
        <w:tabs>
          <w:tab w:val="num" w:pos="68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Разработано:</w:t>
      </w:r>
    </w:p>
    <w:p w14:paraId="7598A5C2" w14:textId="77777777" w:rsidR="00612F39" w:rsidRDefault="00612F39" w:rsidP="00595A95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5A08190F" w14:textId="7DB6AAAA" w:rsidR="00612F39" w:rsidRPr="00C07CAE" w:rsidRDefault="00612F39" w:rsidP="00612F39">
      <w:pPr>
        <w:tabs>
          <w:tab w:val="num" w:pos="680"/>
        </w:tabs>
        <w:rPr>
          <w:rFonts w:ascii="Arial" w:hAnsi="Arial" w:cs="Arial"/>
          <w:b/>
          <w:sz w:val="22"/>
          <w:szCs w:val="22"/>
        </w:rPr>
        <w:sectPr w:rsidR="00612F39" w:rsidRPr="00C07CAE" w:rsidSect="001D5B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1134" w:left="1418" w:header="567" w:footer="567" w:gutter="0"/>
          <w:cols w:space="720"/>
          <w:docGrid w:linePitch="360"/>
        </w:sectPr>
      </w:pPr>
      <w:bookmarkStart w:id="7" w:name="_GoBack"/>
      <w:r w:rsidRPr="00C07CAE">
        <w:rPr>
          <w:rFonts w:ascii="Arial" w:hAnsi="Arial" w:cs="Arial"/>
          <w:b/>
          <w:sz w:val="22"/>
          <w:szCs w:val="22"/>
        </w:rPr>
        <w:t xml:space="preserve">Главный бухгалтер БНПЗ                               </w:t>
      </w:r>
    </w:p>
    <w:p w14:paraId="516008A4" w14:textId="12F324B2" w:rsidR="00D44572" w:rsidRPr="00C541EF" w:rsidRDefault="00D44572" w:rsidP="00D44572">
      <w:pPr>
        <w:ind w:left="4820"/>
        <w:jc w:val="center"/>
        <w:rPr>
          <w:rFonts w:ascii="Arial" w:hAnsi="Arial" w:cs="Arial"/>
          <w:b/>
          <w:i/>
          <w:sz w:val="22"/>
          <w:szCs w:val="22"/>
        </w:rPr>
      </w:pPr>
      <w:bookmarkStart w:id="8" w:name="_Toc267580739"/>
      <w:bookmarkEnd w:id="7"/>
      <w:r w:rsidRPr="00C541EF">
        <w:rPr>
          <w:rFonts w:ascii="Arial" w:hAnsi="Arial" w:cs="Arial"/>
          <w:b/>
          <w:i/>
          <w:sz w:val="22"/>
          <w:szCs w:val="22"/>
        </w:rPr>
        <w:lastRenderedPageBreak/>
        <w:t>Приложение № </w:t>
      </w:r>
      <w:r w:rsidR="007C0BEF" w:rsidRPr="00C541EF">
        <w:rPr>
          <w:rFonts w:ascii="Arial" w:hAnsi="Arial" w:cs="Arial"/>
          <w:b/>
          <w:i/>
          <w:sz w:val="22"/>
          <w:szCs w:val="22"/>
        </w:rPr>
        <w:t>1</w:t>
      </w:r>
      <w:r w:rsidRPr="00C541EF">
        <w:rPr>
          <w:rFonts w:ascii="Arial" w:hAnsi="Arial" w:cs="Arial"/>
          <w:b/>
          <w:i/>
          <w:sz w:val="22"/>
          <w:szCs w:val="22"/>
        </w:rPr>
        <w:t xml:space="preserve"> к Техническом</w:t>
      </w:r>
      <w:r w:rsidR="00C371BF">
        <w:rPr>
          <w:rFonts w:ascii="Arial" w:hAnsi="Arial" w:cs="Arial"/>
          <w:b/>
          <w:i/>
          <w:sz w:val="22"/>
          <w:szCs w:val="22"/>
        </w:rPr>
        <w:t>у</w:t>
      </w:r>
      <w:r w:rsidRPr="00C541EF">
        <w:rPr>
          <w:rFonts w:ascii="Arial" w:hAnsi="Arial" w:cs="Arial"/>
          <w:b/>
          <w:i/>
          <w:sz w:val="22"/>
          <w:szCs w:val="22"/>
        </w:rPr>
        <w:t xml:space="preserve"> заданию </w:t>
      </w:r>
    </w:p>
    <w:p w14:paraId="5C625B10" w14:textId="6FA0D0BD" w:rsidR="002416D6" w:rsidRPr="00C541EF" w:rsidRDefault="002416D6" w:rsidP="00D44572">
      <w:pPr>
        <w:pStyle w:val="1"/>
        <w:numPr>
          <w:ilvl w:val="0"/>
          <w:numId w:val="0"/>
        </w:numPr>
        <w:ind w:left="720"/>
        <w:jc w:val="center"/>
        <w:rPr>
          <w:rStyle w:val="30"/>
          <w:szCs w:val="22"/>
          <w:lang w:val="ru-RU"/>
        </w:rPr>
      </w:pPr>
      <w:r w:rsidRPr="00C541EF">
        <w:rPr>
          <w:rStyle w:val="30"/>
          <w:color w:val="auto"/>
          <w:szCs w:val="22"/>
          <w:lang w:val="ru-RU"/>
        </w:rPr>
        <w:t xml:space="preserve">Заявка на участие в </w:t>
      </w:r>
      <w:bookmarkEnd w:id="8"/>
      <w:r w:rsidRPr="00C541EF">
        <w:rPr>
          <w:rStyle w:val="30"/>
          <w:color w:val="auto"/>
          <w:szCs w:val="22"/>
          <w:lang w:val="ru-RU"/>
        </w:rPr>
        <w:t>закупочной процедуре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234"/>
        <w:gridCol w:w="1685"/>
        <w:gridCol w:w="540"/>
        <w:gridCol w:w="1193"/>
        <w:gridCol w:w="2708"/>
      </w:tblGrid>
      <w:tr w:rsidR="002416D6" w:rsidRPr="00C541EF" w14:paraId="42D61BC6" w14:textId="77777777" w:rsidTr="002416D6">
        <w:trPr>
          <w:trHeight w:val="38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44C6BF3" w14:textId="77777777" w:rsidR="002416D6" w:rsidRPr="00C541EF" w:rsidRDefault="002416D6" w:rsidP="002416D6">
            <w:pPr>
              <w:tabs>
                <w:tab w:val="left" w:pos="9792"/>
              </w:tabs>
              <w:ind w:right="73"/>
              <w:jc w:val="center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  <w:t>Заявка на участие в закупочной процедуре</w:t>
            </w:r>
          </w:p>
        </w:tc>
      </w:tr>
      <w:tr w:rsidR="002416D6" w:rsidRPr="00C541EF" w14:paraId="7A50BC24" w14:textId="77777777" w:rsidTr="002416D6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2AF4543F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4A8A2B0" w14:textId="77777777" w:rsidTr="002416D6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4EA75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Заказчик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2759A2E" w14:textId="6E9A431F" w:rsidR="002416D6" w:rsidRPr="00C541EF" w:rsidRDefault="007C0BEF" w:rsidP="007C0BEF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ОО</w:t>
            </w:r>
            <w:r w:rsidR="002416D6"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 «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Бухарский НПЗ</w:t>
            </w:r>
            <w:r w:rsidR="002416D6"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»</w:t>
            </w:r>
          </w:p>
        </w:tc>
      </w:tr>
      <w:tr w:rsidR="002416D6" w:rsidRPr="00C541EF" w14:paraId="3577E0D8" w14:textId="77777777" w:rsidTr="002416D6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4761AD3" w14:textId="52B5D61A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Предприятие </w:t>
            </w:r>
            <w:r w:rsidR="007C0BEF"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–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 претендент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1EFBED0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A1E99D9" w14:textId="77777777" w:rsidTr="002416D6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2F9898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9FBB480" w14:textId="77777777" w:rsidTr="002416D6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00F972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 - претендента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76E3533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0063988" w14:textId="77777777" w:rsidTr="002416D6">
        <w:trPr>
          <w:trHeight w:val="30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8487D92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A806002" w14:textId="77777777" w:rsidTr="002416D6">
        <w:trPr>
          <w:trHeight w:val="31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9D9FB09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Сведения о предприятии</w:t>
            </w:r>
          </w:p>
        </w:tc>
      </w:tr>
      <w:tr w:rsidR="002416D6" w:rsidRPr="00C541EF" w14:paraId="58160036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F0217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Полное наименование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C40AC1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E28DB2D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12F128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Сокращенное наименование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4BA67B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A6AC895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6D1A2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Юридический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491049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84F02B9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9DFC4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Фактический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0E33AAE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C4CB8CB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28410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Почтовый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554ABB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77E4815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59FC6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Телефон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5346E76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581B952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A035B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7391FB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0124754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AF477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Электронная почта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B55A7C6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5BBB721E" w14:textId="77777777" w:rsidTr="002416D6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47004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ИНН/КПП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6E3C9A4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B35BA52" w14:textId="77777777" w:rsidTr="002416D6">
        <w:trPr>
          <w:trHeight w:val="28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115C50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Лица, официально уполномоченные представлять претендента при проведении закупочной процедуры</w:t>
            </w:r>
          </w:p>
        </w:tc>
      </w:tr>
      <w:tr w:rsidR="002416D6" w:rsidRPr="00C541EF" w14:paraId="5FC26793" w14:textId="77777777" w:rsidTr="002416D6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739CEE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75C2414" w14:textId="77777777" w:rsidTr="002416D6">
        <w:trPr>
          <w:trHeight w:val="31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0C6A70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Услуги, на которые заявляется претендент</w:t>
            </w:r>
          </w:p>
        </w:tc>
      </w:tr>
      <w:tr w:rsidR="002416D6" w:rsidRPr="00C541EF" w14:paraId="42FE8905" w14:textId="77777777" w:rsidTr="002416D6">
        <w:trPr>
          <w:trHeight w:val="300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E0E17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Наименование услуги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2376A87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D26C881" w14:textId="77777777" w:rsidTr="002416D6">
        <w:trPr>
          <w:trHeight w:val="1048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9DB65B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Описание услуги 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D9588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1AB287D2" w14:textId="77777777" w:rsidTr="002416D6">
        <w:trPr>
          <w:trHeight w:val="35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E6C7F0" w14:textId="0F6B70DC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Мы, нижеподписавшиеся, подаем Заявку на участие в закупочной процедуре для оказания консультационных услуг в области </w:t>
            </w:r>
            <w:r w:rsidRPr="00C541EF">
              <w:rPr>
                <w:rFonts w:ascii="Arial" w:hAnsi="Arial" w:cs="Arial"/>
                <w:sz w:val="22"/>
                <w:szCs w:val="22"/>
              </w:rPr>
              <w:t xml:space="preserve">повышения операционной эффективности и надежности производственных процессов на </w:t>
            </w:r>
            <w:r w:rsidR="007C0BEF" w:rsidRPr="00C541EF">
              <w:rPr>
                <w:rFonts w:ascii="Arial" w:hAnsi="Arial" w:cs="Arial"/>
                <w:sz w:val="22"/>
                <w:szCs w:val="22"/>
              </w:rPr>
              <w:t>ОО</w:t>
            </w:r>
            <w:r w:rsidRPr="00C541EF">
              <w:rPr>
                <w:rFonts w:ascii="Arial" w:hAnsi="Arial" w:cs="Arial"/>
                <w:sz w:val="22"/>
                <w:szCs w:val="22"/>
              </w:rPr>
              <w:t>О «</w:t>
            </w:r>
            <w:r w:rsidR="007C0BEF" w:rsidRPr="00C541EF">
              <w:rPr>
                <w:rFonts w:ascii="Arial" w:hAnsi="Arial" w:cs="Arial"/>
                <w:sz w:val="22"/>
                <w:szCs w:val="22"/>
              </w:rPr>
              <w:t>Бухарский НПЗ</w:t>
            </w:r>
            <w:r w:rsidRPr="00C541EF">
              <w:rPr>
                <w:rFonts w:ascii="Arial" w:hAnsi="Arial" w:cs="Arial"/>
                <w:sz w:val="22"/>
                <w:szCs w:val="22"/>
              </w:rPr>
              <w:t>»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, и заявляем, что: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(1) Мы изучили Запрос коммерческих предложений.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(2) Мы понимаем, что Заказчик имеет право отменить процедуру выбора в любое время.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(3) Мы понимаем, что настоящий Запрос предложений ни при каких обстоятельствах не может расцениваться как публичная оферта.</w:t>
            </w:r>
          </w:p>
          <w:p w14:paraId="77914289" w14:textId="2855EB5D" w:rsidR="002416D6" w:rsidRPr="00C541EF" w:rsidRDefault="002416D6" w:rsidP="007C0BEF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(4) Вся информация, сведения и документы, предоставленные в составе предложения являются подл</w:t>
            </w:r>
            <w:r w:rsidR="007C0BEF"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инными, достоверными. Компания ОО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 «</w:t>
            </w:r>
            <w:r w:rsidR="007C0BEF"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Бухарский НПЗ</w:t>
            </w: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» имеет право проверить всю информацию, содержащуюся в предложении и предоставленных документах.</w:t>
            </w:r>
          </w:p>
        </w:tc>
      </w:tr>
      <w:tr w:rsidR="002416D6" w:rsidRPr="00C541EF" w14:paraId="0CF6272C" w14:textId="77777777" w:rsidTr="002416D6">
        <w:trPr>
          <w:trHeight w:val="163"/>
        </w:trPr>
        <w:tc>
          <w:tcPr>
            <w:tcW w:w="6652" w:type="dxa"/>
            <w:gridSpan w:val="4"/>
            <w:tcBorders>
              <w:top w:val="single" w:sz="8" w:space="0" w:color="000000"/>
              <w:bottom w:val="nil"/>
            </w:tcBorders>
            <w:noWrap/>
            <w:vAlign w:val="bottom"/>
          </w:tcPr>
          <w:p w14:paraId="4E11351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single" w:sz="8" w:space="0" w:color="000000"/>
              <w:bottom w:val="nil"/>
              <w:right w:val="nil"/>
            </w:tcBorders>
            <w:vAlign w:val="bottom"/>
          </w:tcPr>
          <w:p w14:paraId="052F91B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0BF1D885" w14:textId="77777777" w:rsidTr="002416D6">
        <w:trPr>
          <w:trHeight w:val="300"/>
        </w:trPr>
        <w:tc>
          <w:tcPr>
            <w:tcW w:w="6652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5A4988F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tcBorders>
              <w:top w:val="nil"/>
              <w:bottom w:val="nil"/>
              <w:right w:val="nil"/>
            </w:tcBorders>
            <w:vAlign w:val="bottom"/>
          </w:tcPr>
          <w:p w14:paraId="52185E98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3B3BD623" w14:textId="77777777" w:rsidTr="002416D6">
        <w:trPr>
          <w:trHeight w:val="129"/>
        </w:trPr>
        <w:tc>
          <w:tcPr>
            <w:tcW w:w="6652" w:type="dxa"/>
            <w:gridSpan w:val="4"/>
            <w:tcBorders>
              <w:top w:val="nil"/>
            </w:tcBorders>
            <w:noWrap/>
            <w:vAlign w:val="bottom"/>
          </w:tcPr>
          <w:p w14:paraId="580C1DF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63E74B2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2CD98CB4" w14:textId="77777777" w:rsidTr="002416D6">
        <w:trPr>
          <w:trHeight w:val="300"/>
        </w:trPr>
        <w:tc>
          <w:tcPr>
            <w:tcW w:w="6652" w:type="dxa"/>
            <w:gridSpan w:val="4"/>
            <w:tcBorders>
              <w:top w:val="nil"/>
            </w:tcBorders>
            <w:noWrap/>
            <w:vAlign w:val="bottom"/>
          </w:tcPr>
          <w:p w14:paraId="0192DFE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7AA5271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3AAB3CEF" w14:textId="77777777" w:rsidTr="002416D6">
        <w:trPr>
          <w:trHeight w:val="261"/>
        </w:trPr>
        <w:tc>
          <w:tcPr>
            <w:tcW w:w="6652" w:type="dxa"/>
            <w:gridSpan w:val="4"/>
            <w:tcBorders>
              <w:top w:val="nil"/>
            </w:tcBorders>
            <w:noWrap/>
            <w:vAlign w:val="bottom"/>
          </w:tcPr>
          <w:p w14:paraId="30F7914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248C6FD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0CA9F80E" w14:textId="77777777" w:rsidTr="002416D6">
        <w:trPr>
          <w:trHeight w:val="315"/>
        </w:trPr>
        <w:tc>
          <w:tcPr>
            <w:tcW w:w="6652" w:type="dxa"/>
            <w:gridSpan w:val="4"/>
            <w:tcBorders>
              <w:top w:val="nil"/>
            </w:tcBorders>
            <w:noWrap/>
            <w:vAlign w:val="bottom"/>
          </w:tcPr>
          <w:p w14:paraId="564D6EA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739A974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52B80AE4" w14:textId="24963079" w:rsidR="00D44572" w:rsidRPr="00C541EF" w:rsidRDefault="002416D6" w:rsidP="00D44572">
      <w:pPr>
        <w:pStyle w:val="1"/>
        <w:numPr>
          <w:ilvl w:val="0"/>
          <w:numId w:val="0"/>
        </w:numPr>
        <w:ind w:left="720"/>
        <w:jc w:val="right"/>
        <w:rPr>
          <w:i/>
          <w:sz w:val="22"/>
          <w:szCs w:val="22"/>
        </w:rPr>
      </w:pPr>
      <w:bookmarkStart w:id="9" w:name="_Toc236544428"/>
      <w:r w:rsidRPr="00C541EF">
        <w:rPr>
          <w:sz w:val="22"/>
          <w:szCs w:val="22"/>
          <w:lang w:val="ru-RU"/>
        </w:rPr>
        <w:br w:type="page"/>
      </w:r>
      <w:bookmarkStart w:id="10" w:name="_Toc267580740"/>
      <w:proofErr w:type="spellStart"/>
      <w:r w:rsidR="00D44572" w:rsidRPr="00C541EF">
        <w:rPr>
          <w:i/>
          <w:sz w:val="22"/>
          <w:szCs w:val="22"/>
        </w:rPr>
        <w:lastRenderedPageBreak/>
        <w:t>Приложение</w:t>
      </w:r>
      <w:proofErr w:type="spellEnd"/>
      <w:r w:rsidR="00D44572" w:rsidRPr="00C541EF">
        <w:rPr>
          <w:i/>
          <w:sz w:val="22"/>
          <w:szCs w:val="22"/>
        </w:rPr>
        <w:t xml:space="preserve"> №</w:t>
      </w:r>
      <w:r w:rsidR="00D44572" w:rsidRPr="00C541EF">
        <w:rPr>
          <w:i/>
          <w:sz w:val="22"/>
          <w:szCs w:val="22"/>
          <w:lang w:val="ru-RU"/>
        </w:rPr>
        <w:t> </w:t>
      </w:r>
      <w:r w:rsidR="007C0BEF" w:rsidRPr="00C541EF">
        <w:rPr>
          <w:i/>
          <w:sz w:val="22"/>
          <w:szCs w:val="22"/>
          <w:lang w:val="ru-RU"/>
        </w:rPr>
        <w:t>2</w:t>
      </w:r>
      <w:r w:rsidR="00D44572" w:rsidRPr="00C541EF">
        <w:rPr>
          <w:i/>
          <w:sz w:val="22"/>
          <w:szCs w:val="22"/>
        </w:rPr>
        <w:t xml:space="preserve"> к </w:t>
      </w:r>
      <w:proofErr w:type="spellStart"/>
      <w:r w:rsidR="00D44572" w:rsidRPr="00C541EF">
        <w:rPr>
          <w:i/>
          <w:sz w:val="22"/>
          <w:szCs w:val="22"/>
        </w:rPr>
        <w:t>Техническом</w:t>
      </w:r>
      <w:proofErr w:type="spellEnd"/>
      <w:r w:rsidR="00C371BF">
        <w:rPr>
          <w:i/>
          <w:sz w:val="22"/>
          <w:szCs w:val="22"/>
          <w:lang w:val="ru-RU"/>
        </w:rPr>
        <w:t>у</w:t>
      </w:r>
      <w:r w:rsidR="00D44572" w:rsidRPr="00C541EF">
        <w:rPr>
          <w:i/>
          <w:sz w:val="22"/>
          <w:szCs w:val="22"/>
        </w:rPr>
        <w:t xml:space="preserve"> </w:t>
      </w:r>
      <w:proofErr w:type="spellStart"/>
      <w:r w:rsidR="00D44572" w:rsidRPr="00C541EF">
        <w:rPr>
          <w:i/>
          <w:sz w:val="22"/>
          <w:szCs w:val="22"/>
        </w:rPr>
        <w:t>заданию</w:t>
      </w:r>
      <w:proofErr w:type="spellEnd"/>
      <w:r w:rsidR="00D44572" w:rsidRPr="00C541EF">
        <w:rPr>
          <w:i/>
          <w:sz w:val="22"/>
          <w:szCs w:val="22"/>
        </w:rPr>
        <w:t xml:space="preserve"> </w:t>
      </w:r>
    </w:p>
    <w:p w14:paraId="6F9DD75F" w14:textId="59216C1F" w:rsidR="002416D6" w:rsidRPr="00C541EF" w:rsidRDefault="002416D6" w:rsidP="00D44572">
      <w:pPr>
        <w:pStyle w:val="1"/>
        <w:numPr>
          <w:ilvl w:val="0"/>
          <w:numId w:val="0"/>
        </w:numPr>
        <w:ind w:left="720"/>
        <w:jc w:val="center"/>
        <w:rPr>
          <w:rStyle w:val="30"/>
          <w:color w:val="auto"/>
          <w:szCs w:val="22"/>
          <w:lang w:val="ru-RU"/>
        </w:rPr>
      </w:pPr>
      <w:r w:rsidRPr="00C541EF">
        <w:rPr>
          <w:rStyle w:val="30"/>
          <w:color w:val="auto"/>
          <w:szCs w:val="22"/>
          <w:lang w:val="ru-RU"/>
        </w:rPr>
        <w:t>Анкета участника запроса предложений</w:t>
      </w:r>
      <w:bookmarkEnd w:id="10"/>
    </w:p>
    <w:tbl>
      <w:tblPr>
        <w:tblW w:w="944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407"/>
        <w:gridCol w:w="1231"/>
        <w:gridCol w:w="1269"/>
        <w:gridCol w:w="823"/>
        <w:gridCol w:w="324"/>
        <w:gridCol w:w="677"/>
        <w:gridCol w:w="995"/>
        <w:gridCol w:w="834"/>
        <w:gridCol w:w="1604"/>
        <w:gridCol w:w="236"/>
        <w:gridCol w:w="28"/>
        <w:gridCol w:w="19"/>
      </w:tblGrid>
      <w:tr w:rsidR="002416D6" w:rsidRPr="00C541EF" w14:paraId="11928555" w14:textId="77777777" w:rsidTr="002416D6">
        <w:trPr>
          <w:gridAfter w:val="1"/>
          <w:wAfter w:w="19" w:type="dxa"/>
          <w:trHeight w:val="273"/>
        </w:trPr>
        <w:tc>
          <w:tcPr>
            <w:tcW w:w="94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155C50C0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  <w:t>Анкета участника запроса предложений</w:t>
            </w:r>
          </w:p>
        </w:tc>
      </w:tr>
      <w:tr w:rsidR="002416D6" w:rsidRPr="00C541EF" w14:paraId="6F2A9B19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11CE7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9720092" w14:textId="77777777" w:rsidTr="002416D6">
        <w:trPr>
          <w:gridAfter w:val="1"/>
          <w:wAfter w:w="19" w:type="dxa"/>
          <w:trHeight w:val="315"/>
        </w:trPr>
        <w:tc>
          <w:tcPr>
            <w:tcW w:w="50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8CEF3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Заказчик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9C0EDDD" w14:textId="02023A8B" w:rsidR="002416D6" w:rsidRPr="00C541EF" w:rsidRDefault="002343BE" w:rsidP="002416D6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ООО «Бухарский НПЗ»</w:t>
            </w:r>
          </w:p>
        </w:tc>
      </w:tr>
      <w:tr w:rsidR="002416D6" w:rsidRPr="00C541EF" w14:paraId="67475469" w14:textId="77777777" w:rsidTr="002416D6">
        <w:trPr>
          <w:gridAfter w:val="1"/>
          <w:wAfter w:w="19" w:type="dxa"/>
          <w:trHeight w:val="300"/>
        </w:trPr>
        <w:tc>
          <w:tcPr>
            <w:tcW w:w="50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8C86E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Предприятие - претендент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B1F352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4018D4F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67E3D47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928283A" w14:textId="77777777" w:rsidTr="002416D6">
        <w:trPr>
          <w:gridAfter w:val="1"/>
          <w:wAfter w:w="19" w:type="dxa"/>
          <w:trHeight w:val="300"/>
        </w:trPr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96D23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 - претендента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C2D07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659DA9B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49C2C3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8CC86AF" w14:textId="77777777" w:rsidTr="002416D6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02439D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Сведения о предприятии</w:t>
            </w:r>
          </w:p>
        </w:tc>
      </w:tr>
      <w:tr w:rsidR="002416D6" w:rsidRPr="00C541EF" w14:paraId="2EE3C514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57D8A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Полное наименование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A1EE92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825B8A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0C5B6A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Сокращенное наименование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C1BF8D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F6D6AD2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29BE2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Юридический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E6FBB3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D19279E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A7C53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Фактический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645C16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ABFE16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11AFC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Почтовый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690C41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EED037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36081A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Телефон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9E19A6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D6B8CD4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A9A4F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82BA52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30A3EA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067BA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Электронная почта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C393C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7D365B9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112C1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ЕГРЮЛ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CD5F98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2E7B002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F2395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ИНН/КПП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E8E448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CF2B4B1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5802B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ОГРН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46CCC9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E30F2E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0AEEB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ОКВЭД (ОКОНХ)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C74215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57E8187D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E38D8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ОКПО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2B8D5A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D652F73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06A8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ОКАТО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1044F5A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39A5AFC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DA1D1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17D3789" w14:textId="77777777" w:rsidTr="002416D6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3A163C5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Аффилированные лица</w:t>
            </w:r>
          </w:p>
        </w:tc>
      </w:tr>
      <w:tr w:rsidR="002416D6" w:rsidRPr="00C541EF" w14:paraId="704DC193" w14:textId="77777777" w:rsidTr="002416D6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BC85AB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B911594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208181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Основные учредители, акционеры, владельцы предприятия (доля более 5 %)</w:t>
            </w:r>
          </w:p>
        </w:tc>
      </w:tr>
      <w:tr w:rsidR="002416D6" w:rsidRPr="00C541EF" w14:paraId="35EA98A3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7F5A5E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EB85753" w14:textId="77777777" w:rsidTr="002416D6">
        <w:trPr>
          <w:gridAfter w:val="1"/>
          <w:wAfter w:w="19" w:type="dxa"/>
          <w:trHeight w:val="329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3EE7983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Банковские реквизиты</w:t>
            </w:r>
          </w:p>
        </w:tc>
      </w:tr>
      <w:tr w:rsidR="002416D6" w:rsidRPr="00C541EF" w14:paraId="299377F2" w14:textId="77777777" w:rsidTr="002416D6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0FB08F5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hAnsi="Arial" w:cs="Arial"/>
                <w:bCs/>
                <w:sz w:val="22"/>
                <w:szCs w:val="22"/>
              </w:rPr>
              <w:t>Местный банк</w:t>
            </w:r>
          </w:p>
        </w:tc>
      </w:tr>
      <w:tr w:rsidR="002416D6" w:rsidRPr="00C541EF" w14:paraId="6EEB9562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96D49B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0B0EFC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0AB335C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ECEC69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Город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A6522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317C2EA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32DE0DF0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Расчетный счет организации</w:t>
            </w:r>
          </w:p>
          <w:p w14:paraId="0BC98EE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Местная валюта</w:t>
            </w:r>
          </w:p>
          <w:p w14:paraId="4E7BD7C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Иностранная валюта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012FA44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1E9FE540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719D7E65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206EC3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7DBDE92A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772A8CBB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БИК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665E2E3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6AF2BC3D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A6F42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телефона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4F08A34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92DBC28" w14:textId="77777777" w:rsidTr="002416D6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D2C57B5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hAnsi="Arial" w:cs="Arial"/>
                <w:bCs/>
                <w:sz w:val="22"/>
                <w:szCs w:val="22"/>
              </w:rPr>
              <w:t>Иностранный банк</w:t>
            </w:r>
          </w:p>
        </w:tc>
      </w:tr>
      <w:tr w:rsidR="002416D6" w:rsidRPr="00C541EF" w14:paraId="151BB786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A9818A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7F7B65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02C9F8D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35C49D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Страна и город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688FBB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3D4C3B6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3AF1AD6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Получатель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4971A3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6CEEA496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6464E4E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DAE25D9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5B74653D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1A2CF585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lastRenderedPageBreak/>
              <w:t>Счет банка получателя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9D3BFD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5F424E99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1B5CBAD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Банк корреспондент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F78903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63CB4338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0DCE26A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sz w:val="22"/>
                <w:szCs w:val="22"/>
              </w:rPr>
              <w:t>SWIFT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8AD1A00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3752A77B" w14:textId="77777777" w:rsidTr="002416D6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DEB7A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телефона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6384243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97500CF" w14:textId="77777777" w:rsidTr="002416D6">
        <w:trPr>
          <w:gridAfter w:val="1"/>
          <w:wAfter w:w="19" w:type="dxa"/>
          <w:trHeight w:val="616"/>
        </w:trPr>
        <w:tc>
          <w:tcPr>
            <w:tcW w:w="94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78EFFAC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Персональные данные руководителя, главного бухгалтера и лиц, имеющих право представлять юридическое лицо (заполняются по желанию)</w:t>
            </w:r>
          </w:p>
        </w:tc>
      </w:tr>
      <w:tr w:rsidR="002416D6" w:rsidRPr="00C541EF" w14:paraId="1C2D0DC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ACCE8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87CF0C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41C49D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767A3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73A56AE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679F426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C49CE3F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710C696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97FE3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4FF73F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FBEBE82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F4C0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F3357DE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0D080A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9F596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3362FB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7C87FFCC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E3667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3DEFC75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A09827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6D398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144089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A6B71E1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9DDBB6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CDBD0D2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FC8A3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14E889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9A05D79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E6BD5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9FA7D29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5EF12076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82E9AAF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2183FDF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77367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F7261A1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C5E1140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57148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2BB093B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51B2EDDA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C87E9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9AE6059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510B6F97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5BB4E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137497F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72F95CD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C4E79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2F68A9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265F0B1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792B63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9BEB26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CF886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3B17412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5B1EAF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CEE76A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390D114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2238948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5900BD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64EC60C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5655E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29D14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3C381824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107CB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E8E82AD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D2CCE82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02E92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B67ED7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25A909C8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FB00E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A5DA5A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92C2B6A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E8F8C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49CA9D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00DBA919" w14:textId="77777777" w:rsidTr="002416D6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E8A75F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4F6CC452" w14:textId="77777777" w:rsidTr="002416D6">
        <w:trPr>
          <w:gridAfter w:val="1"/>
          <w:wAfter w:w="19" w:type="dxa"/>
          <w:trHeight w:val="516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5F2D1F1" w14:textId="45887772" w:rsidR="002416D6" w:rsidRPr="00C541EF" w:rsidRDefault="002416D6" w:rsidP="002343B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Примечание: Участник гарантирует достоверность представленных данных. </w:t>
            </w:r>
            <w:r w:rsidR="002343BE"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ОО</w:t>
            </w: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О «</w:t>
            </w:r>
            <w:r w:rsidR="002343BE"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Бухарский НПЗ</w:t>
            </w: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» имеет право на проверку всех сведений, указанных в анкете.</w:t>
            </w:r>
          </w:p>
        </w:tc>
      </w:tr>
      <w:tr w:rsidR="002416D6" w:rsidRPr="00C541EF" w14:paraId="158DB85E" w14:textId="77777777" w:rsidTr="002416D6">
        <w:trPr>
          <w:gridAfter w:val="1"/>
          <w:wAfter w:w="19" w:type="dxa"/>
          <w:trHeight w:val="496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AB464D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Даю разрешение на хранения указанных данных на специальных электронных носителях с ограниченным пользовательским доступом.</w:t>
            </w:r>
          </w:p>
        </w:tc>
      </w:tr>
      <w:tr w:rsidR="002416D6" w:rsidRPr="00C541EF" w14:paraId="3369C825" w14:textId="77777777" w:rsidTr="002416D6">
        <w:trPr>
          <w:gridAfter w:val="1"/>
          <w:wAfter w:w="19" w:type="dxa"/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E6B853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419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3E872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93108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F504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970F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F6E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62807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A7725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187AED0A" w14:textId="77777777" w:rsidTr="002416D6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C2FF71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77B1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AB2EC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___________________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F9EC1B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/___________/</w:t>
            </w:r>
          </w:p>
        </w:tc>
      </w:tr>
      <w:tr w:rsidR="002416D6" w:rsidRPr="00C541EF" w14:paraId="1C75E6C3" w14:textId="77777777" w:rsidTr="002416D6">
        <w:trPr>
          <w:trHeight w:val="300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EE464C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A554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710E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FAAD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A7DF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EF72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C29C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C4B6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4F5958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2416D6" w:rsidRPr="00C541EF" w14:paraId="6343987C" w14:textId="77777777" w:rsidTr="002416D6">
        <w:trPr>
          <w:gridAfter w:val="1"/>
          <w:wAfter w:w="19" w:type="dxa"/>
          <w:trHeight w:val="300"/>
        </w:trPr>
        <w:tc>
          <w:tcPr>
            <w:tcW w:w="2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2227957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5E8C8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002F8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EB46A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___________________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506C3BEB" w14:textId="77777777" w:rsidR="002416D6" w:rsidRPr="00C541EF" w:rsidRDefault="002416D6" w:rsidP="002416D6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/___________/</w:t>
            </w:r>
          </w:p>
        </w:tc>
      </w:tr>
      <w:tr w:rsidR="002416D6" w:rsidRPr="00C541EF" w14:paraId="7D12C8F9" w14:textId="77777777" w:rsidTr="002416D6">
        <w:trPr>
          <w:gridAfter w:val="2"/>
          <w:wAfter w:w="47" w:type="dxa"/>
          <w:trHeight w:val="43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33DBF6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М.П.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E419D8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3C06E59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8564856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121FCA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FE79F9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3E136E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204CCE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34C91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</w:tbl>
    <w:p w14:paraId="54B4E7F3" w14:textId="77777777" w:rsidR="002416D6" w:rsidRPr="00C541EF" w:rsidRDefault="002416D6" w:rsidP="002416D6">
      <w:pPr>
        <w:spacing w:after="240"/>
        <w:jc w:val="right"/>
        <w:rPr>
          <w:rFonts w:ascii="Arial" w:hAnsi="Arial" w:cs="Arial"/>
          <w:b/>
          <w:sz w:val="22"/>
          <w:szCs w:val="22"/>
        </w:rPr>
      </w:pPr>
    </w:p>
    <w:p w14:paraId="19874E20" w14:textId="136D26EC" w:rsidR="00D44572" w:rsidRPr="00C541EF" w:rsidRDefault="002416D6" w:rsidP="00D44572">
      <w:pPr>
        <w:pStyle w:val="1"/>
        <w:numPr>
          <w:ilvl w:val="0"/>
          <w:numId w:val="0"/>
        </w:numPr>
        <w:ind w:left="720"/>
        <w:jc w:val="right"/>
        <w:rPr>
          <w:i/>
          <w:sz w:val="22"/>
          <w:szCs w:val="22"/>
        </w:rPr>
      </w:pPr>
      <w:r w:rsidRPr="00C541EF">
        <w:rPr>
          <w:sz w:val="22"/>
          <w:szCs w:val="22"/>
          <w:lang w:val="ru-RU"/>
        </w:rPr>
        <w:br w:type="page"/>
      </w:r>
      <w:bookmarkStart w:id="11" w:name="_Toc267580741"/>
      <w:proofErr w:type="spellStart"/>
      <w:r w:rsidR="00D44572" w:rsidRPr="00C541EF">
        <w:rPr>
          <w:i/>
          <w:sz w:val="22"/>
          <w:szCs w:val="22"/>
        </w:rPr>
        <w:lastRenderedPageBreak/>
        <w:t>Приложение</w:t>
      </w:r>
      <w:proofErr w:type="spellEnd"/>
      <w:r w:rsidR="00D44572" w:rsidRPr="00C541EF">
        <w:rPr>
          <w:i/>
          <w:sz w:val="22"/>
          <w:szCs w:val="22"/>
        </w:rPr>
        <w:t xml:space="preserve"> №</w:t>
      </w:r>
      <w:r w:rsidR="00D44572" w:rsidRPr="00C541EF">
        <w:rPr>
          <w:i/>
          <w:sz w:val="22"/>
          <w:szCs w:val="22"/>
          <w:lang w:val="ru-RU"/>
        </w:rPr>
        <w:t> </w:t>
      </w:r>
      <w:r w:rsidR="0034273C" w:rsidRPr="00C541EF">
        <w:rPr>
          <w:i/>
          <w:sz w:val="22"/>
          <w:szCs w:val="22"/>
          <w:lang w:val="ru-RU"/>
        </w:rPr>
        <w:t>3</w:t>
      </w:r>
      <w:r w:rsidR="00D44572" w:rsidRPr="00C541EF">
        <w:rPr>
          <w:i/>
          <w:sz w:val="22"/>
          <w:szCs w:val="22"/>
        </w:rPr>
        <w:t xml:space="preserve"> к </w:t>
      </w:r>
      <w:proofErr w:type="spellStart"/>
      <w:r w:rsidR="00D44572" w:rsidRPr="00C541EF">
        <w:rPr>
          <w:i/>
          <w:sz w:val="22"/>
          <w:szCs w:val="22"/>
        </w:rPr>
        <w:t>Техническом</w:t>
      </w:r>
      <w:proofErr w:type="spellEnd"/>
      <w:r w:rsidR="00C371BF">
        <w:rPr>
          <w:i/>
          <w:sz w:val="22"/>
          <w:szCs w:val="22"/>
          <w:lang w:val="ru-RU"/>
        </w:rPr>
        <w:t>у</w:t>
      </w:r>
      <w:r w:rsidR="00D44572" w:rsidRPr="00C541EF">
        <w:rPr>
          <w:i/>
          <w:sz w:val="22"/>
          <w:szCs w:val="22"/>
        </w:rPr>
        <w:t xml:space="preserve"> </w:t>
      </w:r>
      <w:proofErr w:type="spellStart"/>
      <w:r w:rsidR="00D44572" w:rsidRPr="00C541EF">
        <w:rPr>
          <w:i/>
          <w:sz w:val="22"/>
          <w:szCs w:val="22"/>
        </w:rPr>
        <w:t>заданию</w:t>
      </w:r>
      <w:proofErr w:type="spellEnd"/>
    </w:p>
    <w:bookmarkEnd w:id="11"/>
    <w:p w14:paraId="79315B7C" w14:textId="77777777" w:rsidR="00D44572" w:rsidRPr="00C541EF" w:rsidRDefault="00D44572" w:rsidP="002416D6">
      <w:pPr>
        <w:pStyle w:val="Text"/>
        <w:spacing w:before="240"/>
        <w:ind w:firstLine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74150F3" w14:textId="77777777" w:rsidR="002416D6" w:rsidRPr="00C541EF" w:rsidRDefault="002416D6" w:rsidP="002416D6">
      <w:pPr>
        <w:pStyle w:val="Text"/>
        <w:spacing w:before="240"/>
        <w:ind w:firstLine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C541EF">
        <w:rPr>
          <w:rFonts w:ascii="Arial" w:hAnsi="Arial" w:cs="Arial"/>
          <w:b/>
          <w:bCs/>
          <w:sz w:val="22"/>
          <w:szCs w:val="22"/>
          <w:lang w:val="ru-RU"/>
        </w:rPr>
        <w:t>Содержание коммерческого предложения</w:t>
      </w:r>
    </w:p>
    <w:p w14:paraId="5FCB41AF" w14:textId="77777777" w:rsidR="002416D6" w:rsidRPr="00C541EF" w:rsidRDefault="002416D6" w:rsidP="002416D6">
      <w:pPr>
        <w:pStyle w:val="40address"/>
        <w:numPr>
          <w:ilvl w:val="0"/>
          <w:numId w:val="24"/>
        </w:numPr>
        <w:spacing w:before="360"/>
        <w:ind w:left="1259" w:hanging="357"/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Краткое содержание предложения</w:t>
      </w:r>
    </w:p>
    <w:p w14:paraId="13A3B463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Цели и задачи проекта</w:t>
      </w:r>
    </w:p>
    <w:p w14:paraId="0A4BFD54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Функциональные и организационные рамки проекта</w:t>
      </w:r>
    </w:p>
    <w:p w14:paraId="20423E4F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Подходы к реализации проекта</w:t>
      </w:r>
    </w:p>
    <w:p w14:paraId="285D186B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Этапы работ по проекту</w:t>
      </w:r>
    </w:p>
    <w:p w14:paraId="167E91CC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Стоимость выполнения работ</w:t>
      </w:r>
    </w:p>
    <w:p w14:paraId="10ABF92F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Проектный опыт и проектная команда</w:t>
      </w:r>
    </w:p>
    <w:p w14:paraId="30832AC9" w14:textId="77777777" w:rsidR="002416D6" w:rsidRPr="00C541EF" w:rsidRDefault="002416D6" w:rsidP="002416D6">
      <w:pPr>
        <w:pStyle w:val="40address"/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Подтверждение срока действия предложения</w:t>
      </w:r>
    </w:p>
    <w:p w14:paraId="330D2907" w14:textId="77777777" w:rsidR="002416D6" w:rsidRPr="00C541EF" w:rsidRDefault="002416D6" w:rsidP="002416D6">
      <w:pPr>
        <w:pStyle w:val="40address"/>
        <w:ind w:left="900" w:firstLine="360"/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Приложение 1.  График выполнения работ по проекту</w:t>
      </w:r>
    </w:p>
    <w:p w14:paraId="1AEBBA60" w14:textId="77777777" w:rsidR="002416D6" w:rsidRPr="00C541EF" w:rsidRDefault="002416D6" w:rsidP="002416D6">
      <w:pPr>
        <w:pStyle w:val="40address"/>
        <w:ind w:left="900" w:firstLine="360"/>
        <w:rPr>
          <w:rFonts w:ascii="Arial" w:hAnsi="Arial" w:cs="Arial"/>
          <w:sz w:val="22"/>
          <w:szCs w:val="22"/>
          <w:lang w:val="ru-RU"/>
        </w:rPr>
      </w:pPr>
      <w:r w:rsidRPr="00C541EF">
        <w:rPr>
          <w:rFonts w:ascii="Arial" w:hAnsi="Arial" w:cs="Arial"/>
          <w:sz w:val="22"/>
          <w:szCs w:val="22"/>
          <w:lang w:val="ru-RU"/>
        </w:rPr>
        <w:t>Приложение 2.  Ценовое предложение претендента</w:t>
      </w:r>
    </w:p>
    <w:p w14:paraId="6059BDA1" w14:textId="77777777" w:rsidR="002416D6" w:rsidRPr="00C541EF" w:rsidRDefault="002416D6" w:rsidP="002416D6">
      <w:pPr>
        <w:rPr>
          <w:rFonts w:ascii="Arial" w:hAnsi="Arial" w:cs="Arial"/>
          <w:b/>
          <w:sz w:val="22"/>
          <w:szCs w:val="22"/>
        </w:rPr>
      </w:pPr>
    </w:p>
    <w:p w14:paraId="54FD2A5C" w14:textId="669F8229" w:rsidR="00D44572" w:rsidRPr="00C541EF" w:rsidRDefault="002416D6" w:rsidP="00D44572">
      <w:pPr>
        <w:pStyle w:val="1"/>
        <w:numPr>
          <w:ilvl w:val="0"/>
          <w:numId w:val="0"/>
        </w:numPr>
        <w:ind w:left="720"/>
        <w:jc w:val="right"/>
        <w:rPr>
          <w:i/>
          <w:sz w:val="22"/>
          <w:szCs w:val="22"/>
          <w:lang w:val="ru-RU"/>
        </w:rPr>
      </w:pPr>
      <w:r w:rsidRPr="00C541EF">
        <w:rPr>
          <w:b w:val="0"/>
          <w:sz w:val="22"/>
          <w:szCs w:val="22"/>
          <w:lang w:val="ru-RU"/>
        </w:rPr>
        <w:br w:type="page"/>
      </w:r>
      <w:bookmarkStart w:id="12" w:name="_Toc267580742"/>
      <w:r w:rsidR="00D44572" w:rsidRPr="00C541EF">
        <w:rPr>
          <w:i/>
          <w:sz w:val="22"/>
          <w:szCs w:val="22"/>
          <w:lang w:val="ru-RU"/>
        </w:rPr>
        <w:lastRenderedPageBreak/>
        <w:t>Приложение № </w:t>
      </w:r>
      <w:r w:rsidR="0034273C" w:rsidRPr="00C541EF">
        <w:rPr>
          <w:i/>
          <w:sz w:val="22"/>
          <w:szCs w:val="22"/>
          <w:lang w:val="ru-RU"/>
        </w:rPr>
        <w:t>4</w:t>
      </w:r>
      <w:r w:rsidR="00D44572" w:rsidRPr="00C541EF">
        <w:rPr>
          <w:i/>
          <w:sz w:val="22"/>
          <w:szCs w:val="22"/>
          <w:lang w:val="ru-RU"/>
        </w:rPr>
        <w:t xml:space="preserve"> к Техническом заданию</w:t>
      </w:r>
    </w:p>
    <w:p w14:paraId="6DCCB1A3" w14:textId="0F4EF2E7" w:rsidR="002416D6" w:rsidRPr="00C541EF" w:rsidRDefault="002416D6" w:rsidP="002416D6">
      <w:pPr>
        <w:pStyle w:val="1"/>
        <w:numPr>
          <w:ilvl w:val="0"/>
          <w:numId w:val="0"/>
        </w:numPr>
        <w:ind w:left="720"/>
        <w:rPr>
          <w:rStyle w:val="30"/>
          <w:color w:val="auto"/>
          <w:szCs w:val="22"/>
          <w:lang w:val="ru-RU"/>
        </w:rPr>
      </w:pPr>
      <w:r w:rsidRPr="00C541EF">
        <w:rPr>
          <w:rStyle w:val="30"/>
          <w:color w:val="auto"/>
          <w:szCs w:val="22"/>
          <w:lang w:val="ru-RU"/>
        </w:rPr>
        <w:t xml:space="preserve"> Пример оформления графика выполнения работ по проекту</w:t>
      </w:r>
      <w:bookmarkEnd w:id="12"/>
      <w:r w:rsidRPr="00C541EF">
        <w:rPr>
          <w:rStyle w:val="30"/>
          <w:color w:val="auto"/>
          <w:szCs w:val="22"/>
          <w:lang w:val="ru-RU"/>
        </w:rPr>
        <w:t xml:space="preserve"> </w:t>
      </w:r>
    </w:p>
    <w:p w14:paraId="60C7A67C" w14:textId="77777777" w:rsidR="002416D6" w:rsidRPr="00C541EF" w:rsidRDefault="002416D6" w:rsidP="002416D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C541EF">
        <w:rPr>
          <w:rFonts w:ascii="Arial" w:hAnsi="Arial" w:cs="Arial"/>
          <w:b/>
          <w:sz w:val="22"/>
          <w:szCs w:val="22"/>
        </w:rPr>
        <w:t>График выполнения работ по проекту</w:t>
      </w: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00"/>
        <w:gridCol w:w="1620"/>
        <w:gridCol w:w="1260"/>
        <w:gridCol w:w="1512"/>
      </w:tblGrid>
      <w:tr w:rsidR="002416D6" w:rsidRPr="00C541EF" w14:paraId="693E8641" w14:textId="77777777" w:rsidTr="002416D6">
        <w:trPr>
          <w:trHeight w:val="395"/>
        </w:trPr>
        <w:tc>
          <w:tcPr>
            <w:tcW w:w="828" w:type="dxa"/>
            <w:shd w:val="clear" w:color="auto" w:fill="C0C0C0"/>
            <w:vAlign w:val="center"/>
          </w:tcPr>
          <w:p w14:paraId="664ACF04" w14:textId="77777777" w:rsidR="002416D6" w:rsidRPr="00C541EF" w:rsidRDefault="002416D6" w:rsidP="002416D6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4500" w:type="dxa"/>
            <w:shd w:val="clear" w:color="auto" w:fill="C0C0C0"/>
            <w:vAlign w:val="center"/>
          </w:tcPr>
          <w:p w14:paraId="5EF4C2D7" w14:textId="77777777" w:rsidR="002416D6" w:rsidRPr="00C541EF" w:rsidRDefault="002416D6" w:rsidP="002416D6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EE38BA4" w14:textId="77777777" w:rsidR="002416D6" w:rsidRPr="00C541EF" w:rsidRDefault="002416D6" w:rsidP="002416D6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2A71151B" w14:textId="77777777" w:rsidR="002416D6" w:rsidRPr="00C541EF" w:rsidRDefault="002416D6" w:rsidP="002416D6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512" w:type="dxa"/>
            <w:shd w:val="clear" w:color="auto" w:fill="C0C0C0"/>
            <w:vAlign w:val="center"/>
          </w:tcPr>
          <w:p w14:paraId="4F437078" w14:textId="77777777" w:rsidR="002416D6" w:rsidRPr="00C541EF" w:rsidRDefault="002416D6" w:rsidP="002416D6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  <w:lang w:val="ru-RU"/>
              </w:rPr>
              <w:t>Окончание</w:t>
            </w:r>
          </w:p>
        </w:tc>
      </w:tr>
      <w:tr w:rsidR="002416D6" w:rsidRPr="00C541EF" w14:paraId="0F690100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1EB16393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vAlign w:val="center"/>
          </w:tcPr>
          <w:p w14:paraId="1645D0D4" w14:textId="77777777" w:rsidR="002416D6" w:rsidRPr="00C541EF" w:rsidRDefault="002416D6" w:rsidP="00241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</w:rPr>
              <w:t xml:space="preserve">Этап 0. </w:t>
            </w:r>
          </w:p>
        </w:tc>
      </w:tr>
      <w:tr w:rsidR="002416D6" w:rsidRPr="00C541EF" w14:paraId="41562D41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4A582861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311E0BD" w14:textId="77777777" w:rsidR="002416D6" w:rsidRPr="00C541EF" w:rsidRDefault="002416D6" w:rsidP="002416D6">
            <w:pPr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E781C9" w14:textId="77777777" w:rsidR="002416D6" w:rsidRPr="00C541EF" w:rsidRDefault="002416D6" w:rsidP="002416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F6ACEA9" w14:textId="77777777" w:rsidR="002416D6" w:rsidRPr="00C541EF" w:rsidRDefault="002416D6" w:rsidP="002416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3F87370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057C3781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2212F52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C547BAA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190B10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BCA4AA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A9E49A5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683A92F9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096A0D4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48D411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066AA3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35EF4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728EDE1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2DAB809F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2A254A2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vAlign w:val="center"/>
          </w:tcPr>
          <w:p w14:paraId="739B7384" w14:textId="77777777" w:rsidR="002416D6" w:rsidRPr="00C541EF" w:rsidRDefault="002416D6" w:rsidP="00241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</w:rPr>
              <w:t xml:space="preserve">Этап 1. </w:t>
            </w:r>
          </w:p>
        </w:tc>
      </w:tr>
      <w:tr w:rsidR="002416D6" w:rsidRPr="00C541EF" w14:paraId="48592818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27721C5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FB71C5C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C7E9F0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6660F9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40A3008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2B87A9B7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1F63F8C3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94B14B9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66ECC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96538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D0F359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2C9AD78F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0E868C61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AC40FD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A1C56A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1F407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3CF8B740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60ECF87D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4B4C637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vAlign w:val="center"/>
          </w:tcPr>
          <w:p w14:paraId="4C908FE4" w14:textId="77777777" w:rsidR="002416D6" w:rsidRPr="00C541EF" w:rsidRDefault="002416D6" w:rsidP="00241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</w:rPr>
              <w:t xml:space="preserve">Этап 2. </w:t>
            </w:r>
          </w:p>
        </w:tc>
      </w:tr>
      <w:tr w:rsidR="002416D6" w:rsidRPr="00C541EF" w14:paraId="65ED69A4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7E05CB5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F57CDE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841C2C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398F5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7C3DB248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11C2CF25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5FFAB19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F7BAEB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EB946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A9040B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D0CDE8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26DB61CD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799184F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EA63531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538D9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6CA0B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335D8C4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5680B1DD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4943BF6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vAlign w:val="center"/>
          </w:tcPr>
          <w:p w14:paraId="47139D2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  <w:r w:rsidRPr="00C541EF">
              <w:rPr>
                <w:rFonts w:ascii="Arial" w:hAnsi="Arial" w:cs="Arial"/>
                <w:b/>
                <w:sz w:val="22"/>
                <w:szCs w:val="22"/>
              </w:rPr>
              <w:t>Этап 3.</w:t>
            </w:r>
          </w:p>
        </w:tc>
      </w:tr>
      <w:tr w:rsidR="002416D6" w:rsidRPr="00C541EF" w14:paraId="4E7D5899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22345D2E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DE764C8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1239E7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344264F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87EAB4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4FEE47B0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39BCB9F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8368D5A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D962A6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1AA79E8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413A003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D6" w:rsidRPr="00C541EF" w14:paraId="3D6AFB28" w14:textId="77777777" w:rsidTr="002416D6">
        <w:trPr>
          <w:trHeight w:val="397"/>
        </w:trPr>
        <w:tc>
          <w:tcPr>
            <w:tcW w:w="828" w:type="dxa"/>
            <w:vAlign w:val="center"/>
          </w:tcPr>
          <w:p w14:paraId="03411869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3523614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F1977A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64CF79D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1C42922" w14:textId="77777777" w:rsidR="002416D6" w:rsidRPr="00C541EF" w:rsidRDefault="002416D6" w:rsidP="0024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20665" w14:textId="77777777" w:rsidR="002416D6" w:rsidRPr="00C541EF" w:rsidRDefault="002416D6" w:rsidP="002416D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6652"/>
        <w:gridCol w:w="2708"/>
      </w:tblGrid>
      <w:tr w:rsidR="002416D6" w:rsidRPr="00C541EF" w14:paraId="23589C76" w14:textId="77777777" w:rsidTr="002416D6">
        <w:trPr>
          <w:trHeight w:val="300"/>
        </w:trPr>
        <w:tc>
          <w:tcPr>
            <w:tcW w:w="6652" w:type="dxa"/>
            <w:tcBorders>
              <w:top w:val="nil"/>
              <w:bottom w:val="nil"/>
            </w:tcBorders>
            <w:noWrap/>
            <w:vAlign w:val="bottom"/>
          </w:tcPr>
          <w:p w14:paraId="362C3AD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  <w:p w14:paraId="59DB18E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tcBorders>
              <w:top w:val="nil"/>
              <w:bottom w:val="nil"/>
              <w:right w:val="nil"/>
            </w:tcBorders>
            <w:vAlign w:val="bottom"/>
          </w:tcPr>
          <w:p w14:paraId="455685D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21055133" w14:textId="77777777" w:rsidTr="002416D6">
        <w:trPr>
          <w:trHeight w:val="129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1977262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0B002E8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65F3F8B8" w14:textId="77777777" w:rsidTr="002416D6">
        <w:trPr>
          <w:trHeight w:val="300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6408E3C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4417F3E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4E027D7A" w14:textId="77777777" w:rsidTr="002416D6">
        <w:trPr>
          <w:trHeight w:val="261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5B999FF5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2F9A502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774570F5" w14:textId="77777777" w:rsidTr="002416D6">
        <w:trPr>
          <w:trHeight w:val="315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509494D3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6F1E44E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455D77E6" w14:textId="3FC69AA2" w:rsidR="00D44572" w:rsidRPr="00C541EF" w:rsidRDefault="002416D6" w:rsidP="00D44572">
      <w:pPr>
        <w:pStyle w:val="1"/>
        <w:numPr>
          <w:ilvl w:val="0"/>
          <w:numId w:val="0"/>
        </w:numPr>
        <w:ind w:left="720"/>
        <w:jc w:val="right"/>
        <w:rPr>
          <w:i/>
          <w:sz w:val="22"/>
          <w:szCs w:val="22"/>
        </w:rPr>
      </w:pPr>
      <w:r w:rsidRPr="00C541EF">
        <w:rPr>
          <w:sz w:val="22"/>
          <w:szCs w:val="22"/>
          <w:lang w:val="ru-RU"/>
        </w:rPr>
        <w:br w:type="page"/>
      </w:r>
      <w:bookmarkStart w:id="13" w:name="_Toc267580743"/>
      <w:proofErr w:type="spellStart"/>
      <w:r w:rsidR="00D44572" w:rsidRPr="00C541EF">
        <w:rPr>
          <w:i/>
          <w:sz w:val="22"/>
          <w:szCs w:val="22"/>
        </w:rPr>
        <w:lastRenderedPageBreak/>
        <w:t>Приложение</w:t>
      </w:r>
      <w:proofErr w:type="spellEnd"/>
      <w:r w:rsidR="00D44572" w:rsidRPr="00C541EF">
        <w:rPr>
          <w:i/>
          <w:sz w:val="22"/>
          <w:szCs w:val="22"/>
        </w:rPr>
        <w:t xml:space="preserve"> №</w:t>
      </w:r>
      <w:r w:rsidR="00D44572" w:rsidRPr="00C541EF">
        <w:rPr>
          <w:i/>
          <w:sz w:val="22"/>
          <w:szCs w:val="22"/>
          <w:lang w:val="ru-RU"/>
        </w:rPr>
        <w:t> </w:t>
      </w:r>
      <w:r w:rsidR="0034273C" w:rsidRPr="00C541EF">
        <w:rPr>
          <w:i/>
          <w:sz w:val="22"/>
          <w:szCs w:val="22"/>
          <w:lang w:val="ru-RU"/>
        </w:rPr>
        <w:t>5</w:t>
      </w:r>
      <w:r w:rsidR="00D44572" w:rsidRPr="00C541EF">
        <w:rPr>
          <w:i/>
          <w:sz w:val="22"/>
          <w:szCs w:val="22"/>
        </w:rPr>
        <w:t xml:space="preserve"> к </w:t>
      </w:r>
      <w:proofErr w:type="spellStart"/>
      <w:r w:rsidR="00D44572" w:rsidRPr="00C541EF">
        <w:rPr>
          <w:i/>
          <w:sz w:val="22"/>
          <w:szCs w:val="22"/>
        </w:rPr>
        <w:t>Техническом</w:t>
      </w:r>
      <w:proofErr w:type="spellEnd"/>
      <w:r w:rsidR="00D44572" w:rsidRPr="00C541EF">
        <w:rPr>
          <w:i/>
          <w:sz w:val="22"/>
          <w:szCs w:val="22"/>
        </w:rPr>
        <w:t xml:space="preserve"> </w:t>
      </w:r>
      <w:proofErr w:type="spellStart"/>
      <w:r w:rsidR="00D44572" w:rsidRPr="00C541EF">
        <w:rPr>
          <w:i/>
          <w:sz w:val="22"/>
          <w:szCs w:val="22"/>
        </w:rPr>
        <w:t>заданию</w:t>
      </w:r>
      <w:proofErr w:type="spellEnd"/>
      <w:r w:rsidR="00D44572" w:rsidRPr="00C541EF">
        <w:rPr>
          <w:i/>
          <w:sz w:val="22"/>
          <w:szCs w:val="22"/>
        </w:rPr>
        <w:t xml:space="preserve"> </w:t>
      </w:r>
    </w:p>
    <w:bookmarkEnd w:id="13"/>
    <w:p w14:paraId="5649B096" w14:textId="77777777" w:rsidR="002416D6" w:rsidRPr="00C541EF" w:rsidRDefault="002416D6" w:rsidP="002416D6">
      <w:pPr>
        <w:jc w:val="right"/>
        <w:rPr>
          <w:rFonts w:ascii="Arial" w:hAnsi="Arial" w:cs="Arial"/>
          <w:sz w:val="22"/>
          <w:szCs w:val="22"/>
        </w:rPr>
      </w:pPr>
    </w:p>
    <w:p w14:paraId="6408508B" w14:textId="77777777" w:rsidR="002416D6" w:rsidRPr="00C541EF" w:rsidRDefault="002416D6" w:rsidP="002416D6">
      <w:pPr>
        <w:pStyle w:val="boldcentre"/>
        <w:spacing w:before="0"/>
        <w:rPr>
          <w:rFonts w:ascii="Arial" w:eastAsia="Batang" w:hAnsi="Arial" w:cs="Arial"/>
          <w:sz w:val="22"/>
          <w:szCs w:val="22"/>
          <w:lang w:val="ru-RU" w:eastAsia="ko-KR"/>
        </w:rPr>
      </w:pPr>
      <w:r w:rsidRPr="00C541EF">
        <w:rPr>
          <w:rFonts w:ascii="Arial" w:hAnsi="Arial" w:cs="Arial"/>
          <w:sz w:val="22"/>
          <w:szCs w:val="22"/>
          <w:lang w:val="ru-RU"/>
        </w:rPr>
        <w:t xml:space="preserve">Ценовое предложение </w:t>
      </w:r>
      <w:r w:rsidRPr="00C541EF">
        <w:rPr>
          <w:rFonts w:ascii="Arial" w:eastAsia="Batang" w:hAnsi="Arial" w:cs="Arial"/>
          <w:sz w:val="22"/>
          <w:szCs w:val="22"/>
          <w:lang w:val="ru-RU" w:eastAsia="ko-KR"/>
        </w:rPr>
        <w:t>претендента</w:t>
      </w:r>
    </w:p>
    <w:p w14:paraId="2E06CD79" w14:textId="50898300" w:rsidR="002416D6" w:rsidRPr="00C541EF" w:rsidRDefault="002416D6" w:rsidP="00C32FEC">
      <w:pPr>
        <w:pStyle w:val="boldcentre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C541EF">
        <w:rPr>
          <w:rFonts w:ascii="Arial" w:eastAsia="Batang" w:hAnsi="Arial" w:cs="Arial"/>
          <w:b w:val="0"/>
          <w:sz w:val="22"/>
          <w:szCs w:val="22"/>
          <w:lang w:val="ru-RU" w:eastAsia="ko-KR"/>
        </w:rPr>
        <w:t xml:space="preserve">для участия в выборе компании, способной оказать </w:t>
      </w:r>
      <w:r w:rsidRPr="00C541EF">
        <w:rPr>
          <w:rFonts w:ascii="Arial" w:hAnsi="Arial" w:cs="Arial"/>
          <w:b w:val="0"/>
          <w:sz w:val="22"/>
          <w:szCs w:val="22"/>
          <w:lang w:val="ru-RU"/>
        </w:rPr>
        <w:t xml:space="preserve">консультационные услуги в рамках </w:t>
      </w:r>
      <w:r w:rsidRPr="00C541EF">
        <w:rPr>
          <w:rFonts w:ascii="Arial" w:eastAsia="Batang" w:hAnsi="Arial" w:cs="Arial"/>
          <w:b w:val="0"/>
          <w:sz w:val="22"/>
          <w:szCs w:val="22"/>
          <w:lang w:val="ru-RU" w:eastAsia="ko-KR"/>
        </w:rPr>
        <w:t>проекта «</w:t>
      </w:r>
      <w:r w:rsidR="0034273C" w:rsidRPr="00C541EF">
        <w:rPr>
          <w:rFonts w:ascii="Arial" w:eastAsia="Batang" w:hAnsi="Arial" w:cs="Arial"/>
          <w:b w:val="0"/>
          <w:sz w:val="22"/>
          <w:szCs w:val="22"/>
          <w:lang w:val="ru-RU" w:eastAsia="ko-KR"/>
        </w:rPr>
        <w:t>Аудит по МСА отдельной финансовой отчетности ООО «Бухарский нефтеперерабатывающий завод», подготовленной в соответствии с МСФО за 2020 год</w:t>
      </w:r>
      <w:r w:rsidR="00C32FEC">
        <w:rPr>
          <w:rFonts w:ascii="Arial" w:eastAsia="Batang" w:hAnsi="Arial" w:cs="Arial"/>
          <w:b w:val="0"/>
          <w:sz w:val="22"/>
          <w:szCs w:val="22"/>
          <w:lang w:val="ru-RU" w:eastAsia="ko-KR"/>
        </w:rPr>
        <w:t xml:space="preserve">, </w:t>
      </w:r>
      <w:r w:rsidR="00C32FEC" w:rsidRPr="00C32FEC">
        <w:rPr>
          <w:rFonts w:ascii="Arial" w:eastAsia="Batang" w:hAnsi="Arial" w:cs="Arial"/>
          <w:b w:val="0"/>
          <w:sz w:val="22"/>
          <w:szCs w:val="22"/>
          <w:lang w:val="ru-RU" w:eastAsia="ko-KR"/>
        </w:rPr>
        <w:t>а также</w:t>
      </w:r>
      <w:r w:rsidR="00C32FEC">
        <w:rPr>
          <w:rFonts w:ascii="Arial" w:eastAsia="Batang" w:hAnsi="Arial" w:cs="Arial"/>
          <w:b w:val="0"/>
          <w:sz w:val="22"/>
          <w:szCs w:val="22"/>
          <w:lang w:val="ru-RU" w:eastAsia="ko-KR"/>
        </w:rPr>
        <w:t xml:space="preserve"> </w:t>
      </w:r>
      <w:r w:rsidR="00C32FEC" w:rsidRPr="00C32FEC">
        <w:rPr>
          <w:rFonts w:ascii="Arial" w:eastAsia="Batang" w:hAnsi="Arial" w:cs="Arial"/>
          <w:b w:val="0"/>
          <w:sz w:val="22"/>
          <w:szCs w:val="22"/>
          <w:lang w:val="ru-RU" w:eastAsia="ko-KR"/>
        </w:rPr>
        <w:t>сопровождение и диагностика Учетной политики по составлению финансовой отчетности ООО «Бухарский нефтеперерабатывающий завод» в соответствии с МСФО, оптимизация бизнес-процессов и проведение тренингов для сотрудников с целью эффективного внедрения МСФО.</w:t>
      </w:r>
      <w:r w:rsidRPr="00C541EF">
        <w:rPr>
          <w:rFonts w:ascii="Arial" w:hAnsi="Arial" w:cs="Arial"/>
          <w:b w:val="0"/>
          <w:sz w:val="22"/>
          <w:szCs w:val="22"/>
          <w:lang w:val="ru-RU"/>
        </w:rPr>
        <w:t>»</w:t>
      </w:r>
    </w:p>
    <w:p w14:paraId="560560CA" w14:textId="77777777" w:rsidR="002416D6" w:rsidRPr="00C541EF" w:rsidRDefault="002416D6" w:rsidP="002416D6">
      <w:pPr>
        <w:pStyle w:val="boldcentre"/>
        <w:spacing w:before="0"/>
        <w:jc w:val="left"/>
        <w:rPr>
          <w:rFonts w:ascii="Arial" w:hAnsi="Arial" w:cs="Arial"/>
          <w:b w:val="0"/>
          <w:sz w:val="22"/>
          <w:szCs w:val="22"/>
          <w:lang w:val="ru-RU"/>
        </w:rPr>
      </w:pPr>
      <w:r w:rsidRPr="00C541EF">
        <w:rPr>
          <w:rFonts w:ascii="Arial" w:hAnsi="Arial" w:cs="Arial"/>
          <w:b w:val="0"/>
          <w:sz w:val="22"/>
          <w:szCs w:val="22"/>
          <w:lang w:val="ru-RU"/>
        </w:rPr>
        <w:t xml:space="preserve">Наименование и адрес претендента: </w:t>
      </w:r>
    </w:p>
    <w:p w14:paraId="275F0A50" w14:textId="77777777" w:rsidR="002416D6" w:rsidRPr="00C541EF" w:rsidRDefault="002416D6" w:rsidP="002416D6">
      <w:pPr>
        <w:pStyle w:val="boldcentre"/>
        <w:spacing w:before="0"/>
        <w:jc w:val="left"/>
        <w:rPr>
          <w:rFonts w:ascii="Arial" w:hAnsi="Arial" w:cs="Arial"/>
          <w:b w:val="0"/>
          <w:sz w:val="22"/>
          <w:szCs w:val="22"/>
          <w:lang w:val="ru-RU"/>
        </w:rPr>
      </w:pPr>
      <w:r w:rsidRPr="00C541EF">
        <w:rPr>
          <w:rFonts w:ascii="Arial" w:hAnsi="Arial" w:cs="Arial"/>
          <w:b w:val="0"/>
          <w:sz w:val="22"/>
          <w:szCs w:val="22"/>
          <w:lang w:val="ru-RU"/>
        </w:rPr>
        <w:t>_______________________________________________________________________</w:t>
      </w:r>
    </w:p>
    <w:p w14:paraId="041B6C3E" w14:textId="77777777" w:rsidR="002416D6" w:rsidRPr="00C541EF" w:rsidRDefault="002416D6" w:rsidP="002416D6">
      <w:pPr>
        <w:pStyle w:val="boldcentre"/>
        <w:spacing w:before="0"/>
        <w:jc w:val="left"/>
        <w:rPr>
          <w:rFonts w:ascii="Arial" w:hAnsi="Arial" w:cs="Arial"/>
          <w:sz w:val="22"/>
          <w:szCs w:val="22"/>
          <w:u w:val="single"/>
          <w:lang w:val="ru-RU"/>
        </w:rPr>
      </w:pPr>
    </w:p>
    <w:p w14:paraId="2B143D73" w14:textId="77777777" w:rsidR="002416D6" w:rsidRPr="00C541EF" w:rsidRDefault="002416D6" w:rsidP="002416D6">
      <w:pPr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Претендент гарантирует выполнение указанных в таблице объемов консультационных услуг по следующей стоимости.</w:t>
      </w:r>
    </w:p>
    <w:p w14:paraId="42861DB9" w14:textId="5F9D80FB" w:rsidR="002416D6" w:rsidRPr="00C541EF" w:rsidRDefault="002416D6" w:rsidP="002416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 xml:space="preserve">Согласен с условиями приемки и оплаты услуг в &lt; </w:t>
      </w:r>
      <w:r w:rsidRPr="00C541EF">
        <w:rPr>
          <w:rFonts w:ascii="Arial" w:hAnsi="Arial" w:cs="Arial"/>
          <w:i/>
          <w:sz w:val="22"/>
          <w:szCs w:val="22"/>
        </w:rPr>
        <w:t xml:space="preserve">указать предложение по условиям оплаты (кол-во платежей, разбивка платежей в % от общей стоимости договора) </w:t>
      </w:r>
      <w:r w:rsidRPr="00C541EF">
        <w:rPr>
          <w:rFonts w:ascii="Arial" w:hAnsi="Arial" w:cs="Arial"/>
          <w:sz w:val="22"/>
          <w:szCs w:val="22"/>
        </w:rPr>
        <w:t>&gt;, на основании Актов сдачи-приемки выполненных работ, и после окончания проекта, на основании результа</w:t>
      </w:r>
      <w:r w:rsidR="00D85EFA" w:rsidRPr="00C541EF">
        <w:rPr>
          <w:rFonts w:ascii="Arial" w:hAnsi="Arial" w:cs="Arial"/>
          <w:sz w:val="22"/>
          <w:szCs w:val="22"/>
        </w:rPr>
        <w:t>тов, утвержденных руководством ОО</w:t>
      </w:r>
      <w:r w:rsidRPr="00C541EF">
        <w:rPr>
          <w:rFonts w:ascii="Arial" w:hAnsi="Arial" w:cs="Arial"/>
          <w:sz w:val="22"/>
          <w:szCs w:val="22"/>
        </w:rPr>
        <w:t>О «</w:t>
      </w:r>
      <w:r w:rsidR="00D85EFA" w:rsidRPr="00C541EF">
        <w:rPr>
          <w:rFonts w:ascii="Arial" w:hAnsi="Arial" w:cs="Arial"/>
          <w:sz w:val="22"/>
          <w:szCs w:val="22"/>
        </w:rPr>
        <w:t>Бухарский НПЗ</w:t>
      </w:r>
      <w:r w:rsidRPr="00C541EF">
        <w:rPr>
          <w:rFonts w:ascii="Arial" w:hAnsi="Arial" w:cs="Arial"/>
          <w:sz w:val="22"/>
          <w:szCs w:val="22"/>
        </w:rPr>
        <w:t>».</w:t>
      </w:r>
    </w:p>
    <w:bookmarkEnd w:id="9"/>
    <w:p w14:paraId="2E2F1DD9" w14:textId="77777777" w:rsidR="002416D6" w:rsidRPr="00C541EF" w:rsidRDefault="002416D6" w:rsidP="002416D6">
      <w:pPr>
        <w:rPr>
          <w:rFonts w:ascii="Arial" w:hAnsi="Arial" w:cs="Arial"/>
          <w:color w:val="FF0000"/>
          <w:sz w:val="22"/>
          <w:szCs w:val="22"/>
        </w:rPr>
      </w:pPr>
    </w:p>
    <w:p w14:paraId="6098C6ED" w14:textId="77777777" w:rsidR="002416D6" w:rsidRPr="00C541EF" w:rsidRDefault="002416D6" w:rsidP="002416D6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2520"/>
        <w:gridCol w:w="1620"/>
        <w:gridCol w:w="1080"/>
        <w:gridCol w:w="1620"/>
      </w:tblGrid>
      <w:tr w:rsidR="002416D6" w:rsidRPr="00C541EF" w14:paraId="79E551F1" w14:textId="77777777" w:rsidTr="002416D6">
        <w:trPr>
          <w:cantSplit/>
          <w:trHeight w:val="1163"/>
          <w:tblHeader/>
        </w:trPr>
        <w:tc>
          <w:tcPr>
            <w:tcW w:w="648" w:type="dxa"/>
            <w:shd w:val="clear" w:color="auto" w:fill="E0E0E0"/>
            <w:vAlign w:val="center"/>
          </w:tcPr>
          <w:p w14:paraId="60145BAC" w14:textId="77777777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№ п</w:t>
            </w:r>
            <w:r w:rsidRPr="00C541EF">
              <w:rPr>
                <w:rFonts w:ascii="Arial" w:hAnsi="Arial" w:cs="Arial"/>
                <w:lang w:val="en-US"/>
              </w:rPr>
              <w:t>/</w:t>
            </w:r>
            <w:r w:rsidRPr="00C541EF">
              <w:rPr>
                <w:rFonts w:ascii="Arial" w:hAnsi="Arial" w:cs="Arial"/>
              </w:rPr>
              <w:t>п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080DACB4" w14:textId="77777777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bookmarkStart w:id="14" w:name="RANGE!B3"/>
            <w:bookmarkEnd w:id="14"/>
            <w:r w:rsidRPr="00C541EF">
              <w:rPr>
                <w:rFonts w:ascii="Arial" w:hAnsi="Arial" w:cs="Arial"/>
              </w:rPr>
              <w:t xml:space="preserve">Наименование задачи и этапа 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0FA7395B" w14:textId="77777777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Состав команды Претендента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D5001DF" w14:textId="77777777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Суточная ставка</w:t>
            </w:r>
          </w:p>
          <w:p w14:paraId="21648920" w14:textId="096EEB48" w:rsidR="002416D6" w:rsidRPr="00C541EF" w:rsidRDefault="002416D6" w:rsidP="00955EBC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(</w:t>
            </w:r>
            <w:proofErr w:type="spellStart"/>
            <w:r w:rsidR="00955EBC">
              <w:rPr>
                <w:rFonts w:ascii="Arial" w:hAnsi="Arial" w:cs="Arial"/>
              </w:rPr>
              <w:t>узб</w:t>
            </w:r>
            <w:proofErr w:type="gramStart"/>
            <w:r w:rsidR="00955EBC">
              <w:rPr>
                <w:rFonts w:ascii="Arial" w:hAnsi="Arial" w:cs="Arial"/>
              </w:rPr>
              <w:t>.с</w:t>
            </w:r>
            <w:proofErr w:type="gramEnd"/>
            <w:r w:rsidR="00955EBC">
              <w:rPr>
                <w:rFonts w:ascii="Arial" w:hAnsi="Arial" w:cs="Arial"/>
              </w:rPr>
              <w:t>ум</w:t>
            </w:r>
            <w:proofErr w:type="spellEnd"/>
            <w:r w:rsidRPr="00C541EF">
              <w:rPr>
                <w:rFonts w:ascii="Arial" w:hAnsi="Arial" w:cs="Arial"/>
              </w:rPr>
              <w:t>, без НДС)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8ED648C" w14:textId="77777777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Рабочие дни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637131F" w14:textId="19F8853F" w:rsidR="002416D6" w:rsidRPr="00C541EF" w:rsidRDefault="002416D6" w:rsidP="002416D6">
            <w:pPr>
              <w:pStyle w:val="afa"/>
              <w:suppressAutoHyphens/>
              <w:rPr>
                <w:rFonts w:ascii="Arial" w:hAnsi="Arial" w:cs="Arial"/>
              </w:rPr>
            </w:pPr>
            <w:r w:rsidRPr="00C541EF">
              <w:rPr>
                <w:rFonts w:ascii="Arial" w:hAnsi="Arial" w:cs="Arial"/>
              </w:rPr>
              <w:t>Сумма (</w:t>
            </w:r>
            <w:proofErr w:type="spellStart"/>
            <w:r w:rsidR="00955EBC">
              <w:rPr>
                <w:rFonts w:ascii="Arial" w:hAnsi="Arial" w:cs="Arial"/>
              </w:rPr>
              <w:t>узб</w:t>
            </w:r>
            <w:proofErr w:type="gramStart"/>
            <w:r w:rsidR="00955EBC">
              <w:rPr>
                <w:rFonts w:ascii="Arial" w:hAnsi="Arial" w:cs="Arial"/>
              </w:rPr>
              <w:t>.с</w:t>
            </w:r>
            <w:proofErr w:type="gramEnd"/>
            <w:r w:rsidR="00955EBC">
              <w:rPr>
                <w:rFonts w:ascii="Arial" w:hAnsi="Arial" w:cs="Arial"/>
              </w:rPr>
              <w:t>ум</w:t>
            </w:r>
            <w:proofErr w:type="spellEnd"/>
            <w:r w:rsidRPr="00C541EF">
              <w:rPr>
                <w:rFonts w:ascii="Arial" w:hAnsi="Arial" w:cs="Arial"/>
              </w:rPr>
              <w:t>, без НДС)</w:t>
            </w:r>
          </w:p>
        </w:tc>
      </w:tr>
      <w:tr w:rsidR="002416D6" w:rsidRPr="00C541EF" w14:paraId="4AD1F980" w14:textId="77777777" w:rsidTr="002416D6">
        <w:trPr>
          <w:cantSplit/>
          <w:trHeight w:val="227"/>
        </w:trPr>
        <w:tc>
          <w:tcPr>
            <w:tcW w:w="648" w:type="dxa"/>
          </w:tcPr>
          <w:p w14:paraId="6D8587E7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980" w:type="dxa"/>
          </w:tcPr>
          <w:p w14:paraId="36BBA4C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520" w:type="dxa"/>
          </w:tcPr>
          <w:p w14:paraId="57AD238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620" w:type="dxa"/>
          </w:tcPr>
          <w:p w14:paraId="28381B6D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080" w:type="dxa"/>
          </w:tcPr>
          <w:p w14:paraId="0B80FF57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620" w:type="dxa"/>
          </w:tcPr>
          <w:p w14:paraId="6ED05ECE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6</w:t>
            </w:r>
          </w:p>
        </w:tc>
      </w:tr>
      <w:tr w:rsidR="002416D6" w:rsidRPr="00C541EF" w14:paraId="1BEC3B02" w14:textId="77777777" w:rsidTr="002416D6">
        <w:trPr>
          <w:cantSplit/>
          <w:trHeight w:val="20"/>
        </w:trPr>
        <w:tc>
          <w:tcPr>
            <w:tcW w:w="648" w:type="dxa"/>
            <w:vMerge w:val="restart"/>
          </w:tcPr>
          <w:p w14:paraId="745D764B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1980" w:type="dxa"/>
            <w:vMerge w:val="restart"/>
          </w:tcPr>
          <w:p w14:paraId="4090106F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Этап 1</w:t>
            </w:r>
          </w:p>
        </w:tc>
        <w:tc>
          <w:tcPr>
            <w:tcW w:w="2520" w:type="dxa"/>
            <w:vAlign w:val="center"/>
          </w:tcPr>
          <w:p w14:paraId="71D34F75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noWrap/>
            <w:vAlign w:val="center"/>
          </w:tcPr>
          <w:p w14:paraId="529C333D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D668F3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72901115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56FEA67C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50A07040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35FF2DC1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8B0B2D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noWrap/>
            <w:vAlign w:val="center"/>
          </w:tcPr>
          <w:p w14:paraId="06386A75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D58CB51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127CC0D7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3FA17B1B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0245CD99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4AED254C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6BCAFBA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 2…</w:t>
            </w:r>
          </w:p>
        </w:tc>
        <w:tc>
          <w:tcPr>
            <w:tcW w:w="1620" w:type="dxa"/>
            <w:noWrap/>
            <w:vAlign w:val="center"/>
          </w:tcPr>
          <w:p w14:paraId="0FAE384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9B0EC9B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71CBBB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7A0BC63F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30FCA129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66BF8061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ACE4F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12D824B5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0904F2D9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DE5201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22AB4ED7" w14:textId="77777777" w:rsidTr="002416D6">
        <w:trPr>
          <w:cantSplit/>
          <w:trHeight w:val="54"/>
        </w:trPr>
        <w:tc>
          <w:tcPr>
            <w:tcW w:w="648" w:type="dxa"/>
            <w:vMerge/>
          </w:tcPr>
          <w:p w14:paraId="30C1672F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</w:tcPr>
          <w:p w14:paraId="06A03924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Итого по этапу 1</w:t>
            </w:r>
          </w:p>
        </w:tc>
        <w:tc>
          <w:tcPr>
            <w:tcW w:w="1620" w:type="dxa"/>
            <w:noWrap/>
            <w:vAlign w:val="center"/>
          </w:tcPr>
          <w:p w14:paraId="4BBCBCFF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6BA9E34C" w14:textId="77777777" w:rsidTr="002416D6">
        <w:trPr>
          <w:cantSplit/>
          <w:trHeight w:val="54"/>
        </w:trPr>
        <w:tc>
          <w:tcPr>
            <w:tcW w:w="648" w:type="dxa"/>
            <w:vMerge w:val="restart"/>
          </w:tcPr>
          <w:p w14:paraId="20FC5D88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1980" w:type="dxa"/>
            <w:vMerge w:val="restart"/>
          </w:tcPr>
          <w:p w14:paraId="0C9CF291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Этап 2</w:t>
            </w:r>
          </w:p>
        </w:tc>
        <w:tc>
          <w:tcPr>
            <w:tcW w:w="2520" w:type="dxa"/>
            <w:vAlign w:val="center"/>
          </w:tcPr>
          <w:p w14:paraId="7C12551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noWrap/>
            <w:vAlign w:val="center"/>
          </w:tcPr>
          <w:p w14:paraId="6656C724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A22990E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0C5673EC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5614E9A3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6F81CE25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61CE653D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60EC27B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noWrap/>
            <w:vAlign w:val="center"/>
          </w:tcPr>
          <w:p w14:paraId="3F47C30C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F127F7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43B01B5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51526C14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7B53EBAD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5D854767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D11287C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 2…</w:t>
            </w:r>
          </w:p>
        </w:tc>
        <w:tc>
          <w:tcPr>
            <w:tcW w:w="1620" w:type="dxa"/>
            <w:noWrap/>
            <w:vAlign w:val="center"/>
          </w:tcPr>
          <w:p w14:paraId="764B16BA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9B3DD2D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438C7B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121FB05A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620928BC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146C9C9A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C06D6E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6232D24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52B8D16B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746CC7E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24FAAB86" w14:textId="77777777" w:rsidTr="002416D6">
        <w:trPr>
          <w:cantSplit/>
          <w:trHeight w:val="54"/>
        </w:trPr>
        <w:tc>
          <w:tcPr>
            <w:tcW w:w="648" w:type="dxa"/>
            <w:vMerge/>
          </w:tcPr>
          <w:p w14:paraId="64BD3779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</w:tcPr>
          <w:p w14:paraId="4A060170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Итого по этапу 2</w:t>
            </w:r>
          </w:p>
        </w:tc>
        <w:tc>
          <w:tcPr>
            <w:tcW w:w="1620" w:type="dxa"/>
            <w:noWrap/>
            <w:vAlign w:val="center"/>
          </w:tcPr>
          <w:p w14:paraId="6371EF6A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1FB15E3B" w14:textId="77777777" w:rsidTr="002416D6">
        <w:trPr>
          <w:cantSplit/>
          <w:trHeight w:val="54"/>
        </w:trPr>
        <w:tc>
          <w:tcPr>
            <w:tcW w:w="648" w:type="dxa"/>
            <w:vMerge w:val="restart"/>
          </w:tcPr>
          <w:p w14:paraId="3F92EA61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1980" w:type="dxa"/>
            <w:vMerge w:val="restart"/>
          </w:tcPr>
          <w:p w14:paraId="023655A5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Этап 3</w:t>
            </w:r>
          </w:p>
        </w:tc>
        <w:tc>
          <w:tcPr>
            <w:tcW w:w="2520" w:type="dxa"/>
            <w:vAlign w:val="center"/>
          </w:tcPr>
          <w:p w14:paraId="79805C9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noWrap/>
            <w:vAlign w:val="center"/>
          </w:tcPr>
          <w:p w14:paraId="4C6C781A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78486239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0BED0A5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4F22C019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7278B5A1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1BDCC42C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5E8800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noWrap/>
            <w:vAlign w:val="center"/>
          </w:tcPr>
          <w:p w14:paraId="689454CB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1D85E60F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34D7A005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7A28D606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03306896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7328EC60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4010D5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 2…</w:t>
            </w:r>
          </w:p>
        </w:tc>
        <w:tc>
          <w:tcPr>
            <w:tcW w:w="1620" w:type="dxa"/>
            <w:noWrap/>
            <w:vAlign w:val="center"/>
          </w:tcPr>
          <w:p w14:paraId="3768E9AB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ED907A8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079D4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1A20DE29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0BA7977F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376BAB98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8A2B27F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54A68887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13D08D72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2CEFF31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3AFABC74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79F778D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</w:tcPr>
          <w:p w14:paraId="25E31DC1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Итого по этапу 3</w:t>
            </w:r>
          </w:p>
        </w:tc>
        <w:tc>
          <w:tcPr>
            <w:tcW w:w="1620" w:type="dxa"/>
          </w:tcPr>
          <w:p w14:paraId="14F94C8F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b/>
                <w:szCs w:val="22"/>
              </w:rPr>
            </w:pPr>
          </w:p>
        </w:tc>
      </w:tr>
      <w:tr w:rsidR="002416D6" w:rsidRPr="00C541EF" w14:paraId="6F34DFE3" w14:textId="77777777" w:rsidTr="002416D6">
        <w:trPr>
          <w:cantSplit/>
          <w:trHeight w:val="20"/>
        </w:trPr>
        <w:tc>
          <w:tcPr>
            <w:tcW w:w="648" w:type="dxa"/>
          </w:tcPr>
          <w:p w14:paraId="401C71F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</w:tcPr>
          <w:p w14:paraId="1E4C5FE1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b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Итого по Фазе 1</w:t>
            </w:r>
          </w:p>
        </w:tc>
        <w:tc>
          <w:tcPr>
            <w:tcW w:w="1620" w:type="dxa"/>
          </w:tcPr>
          <w:p w14:paraId="73070417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b/>
                <w:szCs w:val="22"/>
              </w:rPr>
            </w:pPr>
          </w:p>
        </w:tc>
      </w:tr>
      <w:tr w:rsidR="002416D6" w:rsidRPr="00C541EF" w14:paraId="2109DD33" w14:textId="77777777" w:rsidTr="002416D6">
        <w:trPr>
          <w:cantSplit/>
          <w:trHeight w:val="20"/>
        </w:trPr>
        <w:tc>
          <w:tcPr>
            <w:tcW w:w="648" w:type="dxa"/>
            <w:vMerge w:val="restart"/>
          </w:tcPr>
          <w:p w14:paraId="5A7DF948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1980" w:type="dxa"/>
            <w:vMerge w:val="restart"/>
          </w:tcPr>
          <w:p w14:paraId="2DD115B3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Этап 4</w:t>
            </w:r>
          </w:p>
        </w:tc>
        <w:tc>
          <w:tcPr>
            <w:tcW w:w="2520" w:type="dxa"/>
            <w:vAlign w:val="center"/>
          </w:tcPr>
          <w:p w14:paraId="493A4600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noWrap/>
            <w:vAlign w:val="center"/>
          </w:tcPr>
          <w:p w14:paraId="5B9C3CE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13D927A9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0CD34BA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454D1420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1277A25B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129C32B6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5225B2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noWrap/>
            <w:vAlign w:val="center"/>
          </w:tcPr>
          <w:p w14:paraId="237CCC4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05B54C29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1737734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5AB0A547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3909DA1B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4A01066A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5FEAB9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Консультант  2…</w:t>
            </w:r>
          </w:p>
        </w:tc>
        <w:tc>
          <w:tcPr>
            <w:tcW w:w="1620" w:type="dxa"/>
            <w:noWrap/>
            <w:vAlign w:val="center"/>
          </w:tcPr>
          <w:p w14:paraId="0EBC895C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71EE5334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FAE85A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645C40B9" w14:textId="77777777" w:rsidTr="002416D6">
        <w:trPr>
          <w:cantSplit/>
          <w:trHeight w:val="20"/>
        </w:trPr>
        <w:tc>
          <w:tcPr>
            <w:tcW w:w="648" w:type="dxa"/>
            <w:vMerge/>
          </w:tcPr>
          <w:p w14:paraId="45C173CD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14:paraId="2984659A" w14:textId="77777777" w:rsidR="002416D6" w:rsidRPr="00C541EF" w:rsidRDefault="002416D6" w:rsidP="002416D6">
            <w:pPr>
              <w:pStyle w:val="af9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73A8E86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7C7A92C0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055CDB6C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65A618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24046EB5" w14:textId="77777777" w:rsidTr="002416D6">
        <w:trPr>
          <w:cantSplit/>
          <w:trHeight w:val="20"/>
        </w:trPr>
        <w:tc>
          <w:tcPr>
            <w:tcW w:w="648" w:type="dxa"/>
            <w:vMerge/>
            <w:vAlign w:val="center"/>
          </w:tcPr>
          <w:p w14:paraId="422BDA64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  <w:vAlign w:val="center"/>
          </w:tcPr>
          <w:p w14:paraId="2765F85C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Итого по этапу 4</w:t>
            </w:r>
          </w:p>
        </w:tc>
        <w:tc>
          <w:tcPr>
            <w:tcW w:w="1620" w:type="dxa"/>
            <w:vAlign w:val="center"/>
          </w:tcPr>
          <w:p w14:paraId="0DF5A696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7BA963DA" w14:textId="77777777" w:rsidTr="002416D6">
        <w:trPr>
          <w:cantSplit/>
          <w:trHeight w:val="20"/>
        </w:trPr>
        <w:tc>
          <w:tcPr>
            <w:tcW w:w="648" w:type="dxa"/>
            <w:vAlign w:val="center"/>
          </w:tcPr>
          <w:p w14:paraId="5917E1A8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  <w:vAlign w:val="center"/>
          </w:tcPr>
          <w:p w14:paraId="0438C3F3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b/>
                <w:szCs w:val="22"/>
              </w:rPr>
              <w:t>Итого по Фазе 2</w:t>
            </w:r>
          </w:p>
        </w:tc>
        <w:tc>
          <w:tcPr>
            <w:tcW w:w="1620" w:type="dxa"/>
            <w:vAlign w:val="center"/>
          </w:tcPr>
          <w:p w14:paraId="10C1F38F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7EBC313A" w14:textId="77777777" w:rsidTr="002416D6">
        <w:trPr>
          <w:cantSplit/>
          <w:trHeight w:val="20"/>
        </w:trPr>
        <w:tc>
          <w:tcPr>
            <w:tcW w:w="7848" w:type="dxa"/>
            <w:gridSpan w:val="5"/>
            <w:vAlign w:val="center"/>
          </w:tcPr>
          <w:p w14:paraId="2C689729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Командировочные расходы</w:t>
            </w:r>
          </w:p>
        </w:tc>
        <w:tc>
          <w:tcPr>
            <w:tcW w:w="1620" w:type="dxa"/>
            <w:vAlign w:val="center"/>
          </w:tcPr>
          <w:p w14:paraId="437BC833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416D6" w:rsidRPr="00C541EF" w14:paraId="3389B8B5" w14:textId="77777777" w:rsidTr="002416D6">
        <w:trPr>
          <w:cantSplit/>
          <w:trHeight w:val="20"/>
        </w:trPr>
        <w:tc>
          <w:tcPr>
            <w:tcW w:w="7848" w:type="dxa"/>
            <w:gridSpan w:val="5"/>
            <w:vAlign w:val="center"/>
          </w:tcPr>
          <w:p w14:paraId="14B98312" w14:textId="77777777" w:rsidR="002416D6" w:rsidRPr="00C541EF" w:rsidRDefault="002416D6" w:rsidP="002416D6">
            <w:pPr>
              <w:pStyle w:val="af9"/>
              <w:spacing w:beforeLines="60" w:before="144"/>
              <w:rPr>
                <w:rFonts w:ascii="Arial" w:hAnsi="Arial" w:cs="Arial"/>
                <w:szCs w:val="22"/>
              </w:rPr>
            </w:pPr>
            <w:r w:rsidRPr="00C541EF">
              <w:rPr>
                <w:rFonts w:ascii="Arial" w:hAnsi="Arial" w:cs="Arial"/>
                <w:szCs w:val="22"/>
              </w:rPr>
              <w:t>Всего  по Проекту</w:t>
            </w:r>
          </w:p>
        </w:tc>
        <w:tc>
          <w:tcPr>
            <w:tcW w:w="1620" w:type="dxa"/>
            <w:vAlign w:val="center"/>
          </w:tcPr>
          <w:p w14:paraId="2BE60CE7" w14:textId="77777777" w:rsidR="002416D6" w:rsidRPr="00C541EF" w:rsidRDefault="002416D6" w:rsidP="002416D6">
            <w:pPr>
              <w:pStyle w:val="af9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57FD9D6" w14:textId="77777777" w:rsidR="002416D6" w:rsidRPr="00C541EF" w:rsidRDefault="002416D6" w:rsidP="002416D6">
      <w:pPr>
        <w:jc w:val="both"/>
        <w:rPr>
          <w:rFonts w:ascii="Arial" w:hAnsi="Arial" w:cs="Arial"/>
          <w:sz w:val="22"/>
          <w:szCs w:val="22"/>
        </w:rPr>
      </w:pPr>
    </w:p>
    <w:p w14:paraId="54D4B7AA" w14:textId="77777777" w:rsidR="002416D6" w:rsidRPr="00C541EF" w:rsidRDefault="002416D6" w:rsidP="002416D6">
      <w:pPr>
        <w:jc w:val="both"/>
        <w:rPr>
          <w:rFonts w:ascii="Arial" w:hAnsi="Arial" w:cs="Arial"/>
          <w:sz w:val="22"/>
          <w:szCs w:val="22"/>
        </w:rPr>
      </w:pPr>
      <w:r w:rsidRPr="00C541EF">
        <w:rPr>
          <w:rFonts w:ascii="Arial" w:hAnsi="Arial" w:cs="Arial"/>
          <w:sz w:val="22"/>
          <w:szCs w:val="22"/>
        </w:rPr>
        <w:t>Примечание: Указанная стоимость включает все затраты Претендента (включая услуги персонала, командировочные, материальное обеспечение, накладные и т.д.), связанные с оказанием данной услуги и не подлежит корректировки в сторону увеличения в течение срока действия договора.</w:t>
      </w:r>
    </w:p>
    <w:p w14:paraId="7F96D530" w14:textId="77777777" w:rsidR="002416D6" w:rsidRPr="00C541EF" w:rsidRDefault="002416D6" w:rsidP="002416D6">
      <w:pPr>
        <w:jc w:val="both"/>
        <w:rPr>
          <w:rFonts w:ascii="Arial" w:hAnsi="Arial" w:cs="Arial"/>
          <w:sz w:val="22"/>
          <w:szCs w:val="22"/>
        </w:rPr>
      </w:pPr>
    </w:p>
    <w:p w14:paraId="587D89DF" w14:textId="77777777" w:rsidR="002416D6" w:rsidRPr="00C541EF" w:rsidRDefault="002416D6" w:rsidP="002416D6">
      <w:pPr>
        <w:ind w:firstLine="720"/>
        <w:rPr>
          <w:rFonts w:ascii="Arial" w:hAnsi="Arial" w:cs="Arial"/>
          <w:sz w:val="22"/>
          <w:szCs w:val="22"/>
        </w:rPr>
      </w:pPr>
    </w:p>
    <w:p w14:paraId="631F1E87" w14:textId="77777777" w:rsidR="002416D6" w:rsidRPr="00C541EF" w:rsidRDefault="002416D6" w:rsidP="002416D6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6652"/>
        <w:gridCol w:w="2708"/>
      </w:tblGrid>
      <w:tr w:rsidR="002416D6" w:rsidRPr="00C541EF" w14:paraId="6A6F34D2" w14:textId="77777777" w:rsidTr="002416D6">
        <w:trPr>
          <w:trHeight w:val="300"/>
        </w:trPr>
        <w:tc>
          <w:tcPr>
            <w:tcW w:w="6652" w:type="dxa"/>
            <w:tcBorders>
              <w:top w:val="nil"/>
              <w:bottom w:val="nil"/>
            </w:tcBorders>
            <w:noWrap/>
            <w:vAlign w:val="bottom"/>
          </w:tcPr>
          <w:p w14:paraId="3BE31E2C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tcBorders>
              <w:top w:val="nil"/>
              <w:bottom w:val="nil"/>
              <w:right w:val="nil"/>
            </w:tcBorders>
            <w:vAlign w:val="bottom"/>
          </w:tcPr>
          <w:p w14:paraId="130964DD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1A7D492B" w14:textId="77777777" w:rsidTr="002416D6">
        <w:trPr>
          <w:trHeight w:val="129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474A4184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06C04E02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04F60757" w14:textId="77777777" w:rsidTr="002416D6">
        <w:trPr>
          <w:trHeight w:val="300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536CB110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0BD1A6BB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29041873" w14:textId="77777777" w:rsidTr="002416D6">
        <w:trPr>
          <w:trHeight w:val="261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6D8438F1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0489796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2416D6" w:rsidRPr="00C541EF" w14:paraId="18575159" w14:textId="77777777" w:rsidTr="002416D6">
        <w:trPr>
          <w:trHeight w:val="315"/>
        </w:trPr>
        <w:tc>
          <w:tcPr>
            <w:tcW w:w="6652" w:type="dxa"/>
            <w:tcBorders>
              <w:top w:val="nil"/>
            </w:tcBorders>
            <w:noWrap/>
            <w:vAlign w:val="bottom"/>
          </w:tcPr>
          <w:p w14:paraId="1D2AC30E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541EF"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tcBorders>
              <w:top w:val="nil"/>
              <w:right w:val="nil"/>
            </w:tcBorders>
            <w:vAlign w:val="bottom"/>
          </w:tcPr>
          <w:p w14:paraId="0C89AA4F" w14:textId="77777777" w:rsidR="002416D6" w:rsidRPr="00C541EF" w:rsidRDefault="002416D6" w:rsidP="002416D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68D88318" w14:textId="77777777" w:rsidR="00871057" w:rsidRPr="00C541EF" w:rsidRDefault="00871057" w:rsidP="00CF5341">
      <w:pPr>
        <w:spacing w:before="240" w:after="240" w:line="360" w:lineRule="auto"/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2A1FA9" w14:textId="77777777" w:rsidR="007838B1" w:rsidRPr="00C541EF" w:rsidRDefault="007838B1" w:rsidP="007838B1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C0D7E78" w14:textId="77777777" w:rsidR="008558DC" w:rsidRPr="00C541EF" w:rsidRDefault="008558DC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B9A6E6" w14:textId="77777777" w:rsidR="008558DC" w:rsidRPr="00C541EF" w:rsidRDefault="008558DC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448F36" w14:textId="77777777" w:rsidR="008558DC" w:rsidRPr="00C541EF" w:rsidRDefault="008558DC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636D34D" w14:textId="77777777" w:rsidR="008558DC" w:rsidRPr="00C541EF" w:rsidRDefault="008558DC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54EBCA" w14:textId="77777777" w:rsidR="00013A3F" w:rsidRPr="00C541EF" w:rsidRDefault="00013A3F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E694C6" w14:textId="77777777" w:rsidR="00A2735F" w:rsidRPr="00C541EF" w:rsidRDefault="00A2735F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E65B73" w14:textId="77777777" w:rsidR="00F03741" w:rsidRPr="00C541EF" w:rsidRDefault="00F03741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C4F3DB8" w14:textId="77777777" w:rsidR="00323D7F" w:rsidRPr="00C541EF" w:rsidRDefault="00323D7F" w:rsidP="00A24A7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23D7F" w:rsidRPr="00C541EF" w:rsidSect="00624DFC">
      <w:footerReference w:type="defaul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A2B1" w14:textId="77777777" w:rsidR="002F4E59" w:rsidRDefault="002F4E59" w:rsidP="00476DA7">
      <w:r>
        <w:separator/>
      </w:r>
    </w:p>
  </w:endnote>
  <w:endnote w:type="continuationSeparator" w:id="0">
    <w:p w14:paraId="54F42FDD" w14:textId="77777777" w:rsidR="002F4E59" w:rsidRDefault="002F4E59" w:rsidP="0047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4E56" w14:textId="77777777" w:rsidR="006E38A8" w:rsidRDefault="006E38A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6641"/>
      <w:docPartObj>
        <w:docPartGallery w:val="Page Numbers (Bottom of Page)"/>
        <w:docPartUnique/>
      </w:docPartObj>
    </w:sdtPr>
    <w:sdtContent>
      <w:p w14:paraId="5907FD90" w14:textId="1DB83C03" w:rsidR="006E38A8" w:rsidRDefault="006E38A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AE">
          <w:rPr>
            <w:noProof/>
          </w:rPr>
          <w:t>12</w:t>
        </w:r>
        <w:r>
          <w:fldChar w:fldCharType="end"/>
        </w:r>
      </w:p>
    </w:sdtContent>
  </w:sdt>
  <w:p w14:paraId="22975102" w14:textId="77777777" w:rsidR="006E38A8" w:rsidRDefault="006E38A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6D17" w14:textId="77777777" w:rsidR="006E38A8" w:rsidRDefault="006E38A8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3594"/>
      <w:docPartObj>
        <w:docPartGallery w:val="Page Numbers (Bottom of Page)"/>
        <w:docPartUnique/>
      </w:docPartObj>
    </w:sdtPr>
    <w:sdtContent>
      <w:p w14:paraId="308ADA76" w14:textId="382A807B" w:rsidR="006E38A8" w:rsidRDefault="006E38A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D7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9EBB6BC" w14:textId="77777777" w:rsidR="006E38A8" w:rsidRDefault="006E38A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584C" w14:textId="77777777" w:rsidR="002F4E59" w:rsidRDefault="002F4E59" w:rsidP="00476DA7">
      <w:r>
        <w:separator/>
      </w:r>
    </w:p>
  </w:footnote>
  <w:footnote w:type="continuationSeparator" w:id="0">
    <w:p w14:paraId="68993DF8" w14:textId="77777777" w:rsidR="002F4E59" w:rsidRDefault="002F4E59" w:rsidP="00476DA7">
      <w:r>
        <w:continuationSeparator/>
      </w:r>
    </w:p>
  </w:footnote>
  <w:footnote w:id="1">
    <w:p w14:paraId="7207AE63" w14:textId="77777777" w:rsidR="006E38A8" w:rsidRPr="00370B7B" w:rsidRDefault="006E38A8" w:rsidP="00473FDF">
      <w:pPr>
        <w:pStyle w:val="af6"/>
        <w:rPr>
          <w:rFonts w:ascii="Arial" w:hAnsi="Arial" w:cs="Arial"/>
          <w:lang w:val="ru-RU"/>
        </w:rPr>
      </w:pPr>
      <w:r w:rsidRPr="00370B7B">
        <w:rPr>
          <w:rStyle w:val="af8"/>
          <w:rFonts w:ascii="Arial" w:hAnsi="Arial" w:cs="Arial"/>
        </w:rPr>
        <w:footnoteRef/>
      </w:r>
      <w:r w:rsidRPr="00370B7B">
        <w:rPr>
          <w:rFonts w:ascii="Arial" w:hAnsi="Arial" w:cs="Arial"/>
          <w:lang w:val="ru-RU"/>
        </w:rPr>
        <w:t xml:space="preserve"> В рамках своего технико-коммерческого предложение потенциальный Исполнитель по договору в праве предложить свое обоснованное видение иного распределения работ по этапам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8CF2" w14:textId="77777777" w:rsidR="006E38A8" w:rsidRDefault="006E38A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89FE" w14:textId="77777777" w:rsidR="006E38A8" w:rsidRDefault="006E38A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B567C" w14:textId="77777777" w:rsidR="006E38A8" w:rsidRDefault="006E38A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5A"/>
    <w:multiLevelType w:val="hybridMultilevel"/>
    <w:tmpl w:val="FE42F744"/>
    <w:lvl w:ilvl="0" w:tplc="4470F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724E"/>
    <w:multiLevelType w:val="multilevel"/>
    <w:tmpl w:val="B958F28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">
    <w:nsid w:val="05EB2D71"/>
    <w:multiLevelType w:val="hybridMultilevel"/>
    <w:tmpl w:val="19485D70"/>
    <w:lvl w:ilvl="0" w:tplc="8170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F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719ED"/>
    <w:multiLevelType w:val="hybridMultilevel"/>
    <w:tmpl w:val="C1CE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4FA9"/>
    <w:multiLevelType w:val="multilevel"/>
    <w:tmpl w:val="76F628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F2A92"/>
    <w:multiLevelType w:val="hybridMultilevel"/>
    <w:tmpl w:val="11820932"/>
    <w:lvl w:ilvl="0" w:tplc="8170365A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008C0"/>
    <w:multiLevelType w:val="hybridMultilevel"/>
    <w:tmpl w:val="26C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11F85"/>
    <w:multiLevelType w:val="multilevel"/>
    <w:tmpl w:val="4954A1C2"/>
    <w:lvl w:ilvl="0">
      <w:start w:val="1"/>
      <w:numFmt w:val="decimal"/>
      <w:pStyle w:val="1"/>
      <w:lvlText w:val="%1"/>
      <w:lvlJc w:val="left"/>
      <w:pPr>
        <w:tabs>
          <w:tab w:val="num" w:pos="994"/>
        </w:tabs>
        <w:ind w:left="71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994"/>
        </w:tabs>
        <w:ind w:left="71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pStyle w:val="3"/>
      <w:lvlText w:val="3.1.%3"/>
      <w:lvlJc w:val="left"/>
      <w:pPr>
        <w:tabs>
          <w:tab w:val="num" w:pos="994"/>
        </w:tabs>
        <w:ind w:left="71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710"/>
      </w:pPr>
      <w:rPr>
        <w:rFonts w:cs="Times New Roman" w:hint="default"/>
        <w:b/>
        <w:bCs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1561"/>
        </w:tabs>
        <w:ind w:firstLine="720"/>
      </w:pPr>
      <w:rPr>
        <w:rFonts w:cs="Times New Roman" w:hint="default"/>
        <w:b/>
        <w:i w:val="0"/>
        <w:sz w:val="22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561"/>
        </w:tabs>
        <w:ind w:firstLine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"/>
        </w:tabs>
        <w:ind w:left="99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1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"/>
        </w:tabs>
        <w:ind w:left="1279" w:hanging="1584"/>
      </w:pPr>
      <w:rPr>
        <w:rFonts w:cs="Times New Roman" w:hint="default"/>
      </w:rPr>
    </w:lvl>
  </w:abstractNum>
  <w:abstractNum w:abstractNumId="9">
    <w:nsid w:val="1ACF31C4"/>
    <w:multiLevelType w:val="hybridMultilevel"/>
    <w:tmpl w:val="C1D6C4F6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1C674184"/>
    <w:multiLevelType w:val="multilevel"/>
    <w:tmpl w:val="65C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94E73"/>
    <w:multiLevelType w:val="hybridMultilevel"/>
    <w:tmpl w:val="516026D2"/>
    <w:lvl w:ilvl="0" w:tplc="652CE0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0D65779"/>
    <w:multiLevelType w:val="multilevel"/>
    <w:tmpl w:val="1688DD44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211018A3"/>
    <w:multiLevelType w:val="hybridMultilevel"/>
    <w:tmpl w:val="AEA68DE0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185A14"/>
    <w:multiLevelType w:val="multilevel"/>
    <w:tmpl w:val="06C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40897"/>
    <w:multiLevelType w:val="multilevel"/>
    <w:tmpl w:val="66345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412179"/>
    <w:multiLevelType w:val="hybridMultilevel"/>
    <w:tmpl w:val="ED66DFA2"/>
    <w:lvl w:ilvl="0" w:tplc="4F087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73FA1"/>
    <w:multiLevelType w:val="hybridMultilevel"/>
    <w:tmpl w:val="66F4F9A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347C2E6E"/>
    <w:multiLevelType w:val="hybridMultilevel"/>
    <w:tmpl w:val="FD16DA52"/>
    <w:lvl w:ilvl="0" w:tplc="8170365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49F7F18"/>
    <w:multiLevelType w:val="hybridMultilevel"/>
    <w:tmpl w:val="21D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35080"/>
    <w:multiLevelType w:val="hybridMultilevel"/>
    <w:tmpl w:val="276E3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2CF4B0B"/>
    <w:multiLevelType w:val="multilevel"/>
    <w:tmpl w:val="63D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95205"/>
    <w:multiLevelType w:val="multilevel"/>
    <w:tmpl w:val="7BA85A62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6000"/>
        </w:tabs>
        <w:ind w:left="600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3">
    <w:nsid w:val="509E0E5A"/>
    <w:multiLevelType w:val="hybridMultilevel"/>
    <w:tmpl w:val="A8403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678F8"/>
    <w:multiLevelType w:val="hybridMultilevel"/>
    <w:tmpl w:val="26C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628E0"/>
    <w:multiLevelType w:val="hybridMultilevel"/>
    <w:tmpl w:val="A18E45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59C226ED"/>
    <w:multiLevelType w:val="hybridMultilevel"/>
    <w:tmpl w:val="BC28D3E6"/>
    <w:lvl w:ilvl="0" w:tplc="4470F6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813471"/>
    <w:multiLevelType w:val="singleLevel"/>
    <w:tmpl w:val="AE688272"/>
    <w:lvl w:ilvl="0">
      <w:start w:val="1"/>
      <w:numFmt w:val="bullet"/>
      <w:lvlText w:val="—"/>
      <w:lvlJc w:val="left"/>
      <w:pPr>
        <w:tabs>
          <w:tab w:val="num" w:pos="790"/>
        </w:tabs>
        <w:ind w:left="79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5D8803B6"/>
    <w:multiLevelType w:val="hybridMultilevel"/>
    <w:tmpl w:val="B85C21E6"/>
    <w:lvl w:ilvl="0" w:tplc="942CF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54B9D"/>
    <w:multiLevelType w:val="hybridMultilevel"/>
    <w:tmpl w:val="C388EEDC"/>
    <w:lvl w:ilvl="0" w:tplc="8170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306E54"/>
    <w:multiLevelType w:val="hybridMultilevel"/>
    <w:tmpl w:val="14F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E4699"/>
    <w:multiLevelType w:val="hybridMultilevel"/>
    <w:tmpl w:val="422292A6"/>
    <w:lvl w:ilvl="0" w:tplc="F42846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066612"/>
    <w:multiLevelType w:val="multilevel"/>
    <w:tmpl w:val="093EE9CA"/>
    <w:lvl w:ilvl="0">
      <w:start w:val="1"/>
      <w:numFmt w:val="decimal"/>
      <w:pStyle w:val="NumberedParagraph-6x9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70A06FC0"/>
    <w:multiLevelType w:val="hybridMultilevel"/>
    <w:tmpl w:val="BE7AD4DA"/>
    <w:lvl w:ilvl="0" w:tplc="797AD3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320C39"/>
    <w:multiLevelType w:val="multilevel"/>
    <w:tmpl w:val="74FEA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35">
    <w:nsid w:val="74D0166A"/>
    <w:multiLevelType w:val="hybridMultilevel"/>
    <w:tmpl w:val="362C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41F2C"/>
    <w:multiLevelType w:val="multilevel"/>
    <w:tmpl w:val="192C1E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0D0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31"/>
  </w:num>
  <w:num w:numId="5">
    <w:abstractNumId w:val="30"/>
  </w:num>
  <w:num w:numId="6">
    <w:abstractNumId w:val="26"/>
  </w:num>
  <w:num w:numId="7">
    <w:abstractNumId w:val="16"/>
  </w:num>
  <w:num w:numId="8">
    <w:abstractNumId w:val="27"/>
  </w:num>
  <w:num w:numId="9">
    <w:abstractNumId w:val="37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17"/>
  </w:num>
  <w:num w:numId="15">
    <w:abstractNumId w:val="9"/>
  </w:num>
  <w:num w:numId="16">
    <w:abstractNumId w:val="29"/>
  </w:num>
  <w:num w:numId="17">
    <w:abstractNumId w:val="34"/>
  </w:num>
  <w:num w:numId="18">
    <w:abstractNumId w:val="35"/>
  </w:num>
  <w:num w:numId="19">
    <w:abstractNumId w:val="7"/>
  </w:num>
  <w:num w:numId="20">
    <w:abstractNumId w:val="24"/>
  </w:num>
  <w:num w:numId="21">
    <w:abstractNumId w:val="12"/>
  </w:num>
  <w:num w:numId="22">
    <w:abstractNumId w:val="19"/>
  </w:num>
  <w:num w:numId="23">
    <w:abstractNumId w:val="8"/>
  </w:num>
  <w:num w:numId="24">
    <w:abstractNumId w:val="20"/>
  </w:num>
  <w:num w:numId="25">
    <w:abstractNumId w:val="32"/>
  </w:num>
  <w:num w:numId="26">
    <w:abstractNumId w:val="22"/>
  </w:num>
  <w:num w:numId="27">
    <w:abstractNumId w:val="21"/>
  </w:num>
  <w:num w:numId="28">
    <w:abstractNumId w:val="10"/>
  </w:num>
  <w:num w:numId="29">
    <w:abstractNumId w:val="3"/>
  </w:num>
  <w:num w:numId="30">
    <w:abstractNumId w:val="8"/>
  </w:num>
  <w:num w:numId="31">
    <w:abstractNumId w:val="8"/>
  </w:num>
  <w:num w:numId="32">
    <w:abstractNumId w:val="14"/>
  </w:num>
  <w:num w:numId="33">
    <w:abstractNumId w:val="8"/>
  </w:num>
  <w:num w:numId="34">
    <w:abstractNumId w:val="8"/>
  </w:num>
  <w:num w:numId="35">
    <w:abstractNumId w:val="8"/>
  </w:num>
  <w:num w:numId="36">
    <w:abstractNumId w:val="5"/>
  </w:num>
  <w:num w:numId="37">
    <w:abstractNumId w:val="15"/>
  </w:num>
  <w:num w:numId="38">
    <w:abstractNumId w:val="36"/>
  </w:num>
  <w:num w:numId="39">
    <w:abstractNumId w:val="23"/>
  </w:num>
  <w:num w:numId="40">
    <w:abstractNumId w:val="25"/>
  </w:num>
  <w:num w:numId="41">
    <w:abstractNumId w:val="1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2"/>
    <w:rsid w:val="0000085A"/>
    <w:rsid w:val="00004463"/>
    <w:rsid w:val="00013A3F"/>
    <w:rsid w:val="000176D9"/>
    <w:rsid w:val="00021863"/>
    <w:rsid w:val="00036066"/>
    <w:rsid w:val="00044D1F"/>
    <w:rsid w:val="00054956"/>
    <w:rsid w:val="00063B3D"/>
    <w:rsid w:val="00073BDB"/>
    <w:rsid w:val="00076365"/>
    <w:rsid w:val="000806E8"/>
    <w:rsid w:val="000962AB"/>
    <w:rsid w:val="00097426"/>
    <w:rsid w:val="000A70B9"/>
    <w:rsid w:val="000B7CD9"/>
    <w:rsid w:val="000D1854"/>
    <w:rsid w:val="000D2BA1"/>
    <w:rsid w:val="000D7DB9"/>
    <w:rsid w:val="000E1E03"/>
    <w:rsid w:val="00102C0C"/>
    <w:rsid w:val="00102C4F"/>
    <w:rsid w:val="00121A2A"/>
    <w:rsid w:val="00147D8E"/>
    <w:rsid w:val="001579BC"/>
    <w:rsid w:val="0016653C"/>
    <w:rsid w:val="001727F2"/>
    <w:rsid w:val="001A1427"/>
    <w:rsid w:val="001A3E8E"/>
    <w:rsid w:val="001B6EEA"/>
    <w:rsid w:val="001C4F9A"/>
    <w:rsid w:val="001D5B80"/>
    <w:rsid w:val="001E20D0"/>
    <w:rsid w:val="00200328"/>
    <w:rsid w:val="0020554A"/>
    <w:rsid w:val="00215FD4"/>
    <w:rsid w:val="00224EC0"/>
    <w:rsid w:val="002343BE"/>
    <w:rsid w:val="002416D6"/>
    <w:rsid w:val="00250442"/>
    <w:rsid w:val="00250799"/>
    <w:rsid w:val="002528E9"/>
    <w:rsid w:val="00295540"/>
    <w:rsid w:val="002A62ED"/>
    <w:rsid w:val="002E75CC"/>
    <w:rsid w:val="002F4E59"/>
    <w:rsid w:val="00306924"/>
    <w:rsid w:val="00316E39"/>
    <w:rsid w:val="00323D7F"/>
    <w:rsid w:val="00335670"/>
    <w:rsid w:val="0034273C"/>
    <w:rsid w:val="00363D3E"/>
    <w:rsid w:val="00376923"/>
    <w:rsid w:val="003A0249"/>
    <w:rsid w:val="003B2FCF"/>
    <w:rsid w:val="003B3672"/>
    <w:rsid w:val="003D55B1"/>
    <w:rsid w:val="00401D9B"/>
    <w:rsid w:val="00414700"/>
    <w:rsid w:val="00461C4C"/>
    <w:rsid w:val="00463CE3"/>
    <w:rsid w:val="00473FDF"/>
    <w:rsid w:val="00476DA7"/>
    <w:rsid w:val="00480E53"/>
    <w:rsid w:val="00483544"/>
    <w:rsid w:val="00483B03"/>
    <w:rsid w:val="00487677"/>
    <w:rsid w:val="0049220B"/>
    <w:rsid w:val="0049450E"/>
    <w:rsid w:val="004A1442"/>
    <w:rsid w:val="004B6ED5"/>
    <w:rsid w:val="004C1C47"/>
    <w:rsid w:val="004D60BC"/>
    <w:rsid w:val="00530E3C"/>
    <w:rsid w:val="0053400E"/>
    <w:rsid w:val="005412C7"/>
    <w:rsid w:val="00541FB2"/>
    <w:rsid w:val="005454CC"/>
    <w:rsid w:val="00547775"/>
    <w:rsid w:val="00572CC0"/>
    <w:rsid w:val="00587BBA"/>
    <w:rsid w:val="00595A95"/>
    <w:rsid w:val="005A7F18"/>
    <w:rsid w:val="005B1715"/>
    <w:rsid w:val="005D2008"/>
    <w:rsid w:val="005D341C"/>
    <w:rsid w:val="005D5EDE"/>
    <w:rsid w:val="005E211C"/>
    <w:rsid w:val="005E2160"/>
    <w:rsid w:val="005E345F"/>
    <w:rsid w:val="006015B4"/>
    <w:rsid w:val="00603141"/>
    <w:rsid w:val="00611DAD"/>
    <w:rsid w:val="00612F39"/>
    <w:rsid w:val="006146F9"/>
    <w:rsid w:val="00624DFC"/>
    <w:rsid w:val="0062516F"/>
    <w:rsid w:val="006356EF"/>
    <w:rsid w:val="00647526"/>
    <w:rsid w:val="006538F9"/>
    <w:rsid w:val="00656C69"/>
    <w:rsid w:val="00673191"/>
    <w:rsid w:val="00684C8C"/>
    <w:rsid w:val="00690FE9"/>
    <w:rsid w:val="006A1693"/>
    <w:rsid w:val="006A513D"/>
    <w:rsid w:val="006C1192"/>
    <w:rsid w:val="006E38A8"/>
    <w:rsid w:val="006E6F90"/>
    <w:rsid w:val="006F7286"/>
    <w:rsid w:val="00701ED3"/>
    <w:rsid w:val="00705AEB"/>
    <w:rsid w:val="007127CB"/>
    <w:rsid w:val="00716B00"/>
    <w:rsid w:val="007261EB"/>
    <w:rsid w:val="0073534F"/>
    <w:rsid w:val="00735F4D"/>
    <w:rsid w:val="00770CE6"/>
    <w:rsid w:val="00774455"/>
    <w:rsid w:val="007779EE"/>
    <w:rsid w:val="007838B1"/>
    <w:rsid w:val="007B1DD8"/>
    <w:rsid w:val="007B2159"/>
    <w:rsid w:val="007C0BEF"/>
    <w:rsid w:val="007C3350"/>
    <w:rsid w:val="008203D4"/>
    <w:rsid w:val="00823EA0"/>
    <w:rsid w:val="008269A3"/>
    <w:rsid w:val="008328FD"/>
    <w:rsid w:val="00836D9D"/>
    <w:rsid w:val="008444C0"/>
    <w:rsid w:val="00850A45"/>
    <w:rsid w:val="008558DC"/>
    <w:rsid w:val="00856155"/>
    <w:rsid w:val="00856ED8"/>
    <w:rsid w:val="00871057"/>
    <w:rsid w:val="008916A6"/>
    <w:rsid w:val="00892C73"/>
    <w:rsid w:val="0089610A"/>
    <w:rsid w:val="008A7E8F"/>
    <w:rsid w:val="008B3C0C"/>
    <w:rsid w:val="008B6C11"/>
    <w:rsid w:val="008D19A1"/>
    <w:rsid w:val="008E7D7B"/>
    <w:rsid w:val="00900638"/>
    <w:rsid w:val="00913C5D"/>
    <w:rsid w:val="00926781"/>
    <w:rsid w:val="0094132A"/>
    <w:rsid w:val="00945A74"/>
    <w:rsid w:val="00955EBC"/>
    <w:rsid w:val="00964EDD"/>
    <w:rsid w:val="009706FC"/>
    <w:rsid w:val="009A006D"/>
    <w:rsid w:val="009A5B0B"/>
    <w:rsid w:val="009D3CDF"/>
    <w:rsid w:val="009D4D82"/>
    <w:rsid w:val="009D5423"/>
    <w:rsid w:val="00A007C4"/>
    <w:rsid w:val="00A00DE3"/>
    <w:rsid w:val="00A042B8"/>
    <w:rsid w:val="00A24A70"/>
    <w:rsid w:val="00A2735F"/>
    <w:rsid w:val="00A34305"/>
    <w:rsid w:val="00A413EA"/>
    <w:rsid w:val="00A42351"/>
    <w:rsid w:val="00A67344"/>
    <w:rsid w:val="00A67AB9"/>
    <w:rsid w:val="00A70592"/>
    <w:rsid w:val="00A73A22"/>
    <w:rsid w:val="00A848D3"/>
    <w:rsid w:val="00A8623B"/>
    <w:rsid w:val="00A8634F"/>
    <w:rsid w:val="00A9345C"/>
    <w:rsid w:val="00AD31F6"/>
    <w:rsid w:val="00AD32F8"/>
    <w:rsid w:val="00AE61A9"/>
    <w:rsid w:val="00AF3EB1"/>
    <w:rsid w:val="00B1417D"/>
    <w:rsid w:val="00B329BF"/>
    <w:rsid w:val="00B46119"/>
    <w:rsid w:val="00B55944"/>
    <w:rsid w:val="00B620B2"/>
    <w:rsid w:val="00B95EC2"/>
    <w:rsid w:val="00BA0E44"/>
    <w:rsid w:val="00BA4DAF"/>
    <w:rsid w:val="00BA61CD"/>
    <w:rsid w:val="00BE7C78"/>
    <w:rsid w:val="00BF5879"/>
    <w:rsid w:val="00C07CAE"/>
    <w:rsid w:val="00C13C51"/>
    <w:rsid w:val="00C20BF0"/>
    <w:rsid w:val="00C32FEC"/>
    <w:rsid w:val="00C364D9"/>
    <w:rsid w:val="00C371BF"/>
    <w:rsid w:val="00C376A3"/>
    <w:rsid w:val="00C44EEE"/>
    <w:rsid w:val="00C541EF"/>
    <w:rsid w:val="00C565B2"/>
    <w:rsid w:val="00C56BFD"/>
    <w:rsid w:val="00C61CC1"/>
    <w:rsid w:val="00C741B0"/>
    <w:rsid w:val="00C76B07"/>
    <w:rsid w:val="00C80956"/>
    <w:rsid w:val="00C86620"/>
    <w:rsid w:val="00C86ECA"/>
    <w:rsid w:val="00C93FB2"/>
    <w:rsid w:val="00C9567A"/>
    <w:rsid w:val="00CA2B70"/>
    <w:rsid w:val="00CA2DFA"/>
    <w:rsid w:val="00CB7528"/>
    <w:rsid w:val="00CB7D47"/>
    <w:rsid w:val="00CD09A7"/>
    <w:rsid w:val="00CD0C7E"/>
    <w:rsid w:val="00CD3042"/>
    <w:rsid w:val="00CD7484"/>
    <w:rsid w:val="00CE1332"/>
    <w:rsid w:val="00CE2E44"/>
    <w:rsid w:val="00CF01A5"/>
    <w:rsid w:val="00CF5341"/>
    <w:rsid w:val="00D07E1E"/>
    <w:rsid w:val="00D2755C"/>
    <w:rsid w:val="00D321DB"/>
    <w:rsid w:val="00D42FBC"/>
    <w:rsid w:val="00D44572"/>
    <w:rsid w:val="00D51086"/>
    <w:rsid w:val="00D52B90"/>
    <w:rsid w:val="00D85B78"/>
    <w:rsid w:val="00D85EFA"/>
    <w:rsid w:val="00DA5AC1"/>
    <w:rsid w:val="00DA7A56"/>
    <w:rsid w:val="00DB12E4"/>
    <w:rsid w:val="00DB47D5"/>
    <w:rsid w:val="00E01F01"/>
    <w:rsid w:val="00E04FB8"/>
    <w:rsid w:val="00E279D1"/>
    <w:rsid w:val="00E423F7"/>
    <w:rsid w:val="00E81404"/>
    <w:rsid w:val="00E97597"/>
    <w:rsid w:val="00EA030A"/>
    <w:rsid w:val="00EC7FA8"/>
    <w:rsid w:val="00EE121F"/>
    <w:rsid w:val="00EE5983"/>
    <w:rsid w:val="00EF2174"/>
    <w:rsid w:val="00EF2891"/>
    <w:rsid w:val="00EF2BB9"/>
    <w:rsid w:val="00F03741"/>
    <w:rsid w:val="00F15A4F"/>
    <w:rsid w:val="00F20841"/>
    <w:rsid w:val="00F25640"/>
    <w:rsid w:val="00F31EFD"/>
    <w:rsid w:val="00F45AFE"/>
    <w:rsid w:val="00F51763"/>
    <w:rsid w:val="00F54A68"/>
    <w:rsid w:val="00F6261F"/>
    <w:rsid w:val="00F74821"/>
    <w:rsid w:val="00F75460"/>
    <w:rsid w:val="00F803C0"/>
    <w:rsid w:val="00F818BD"/>
    <w:rsid w:val="00F8446D"/>
    <w:rsid w:val="00F84AB4"/>
    <w:rsid w:val="00FD0C68"/>
    <w:rsid w:val="00FE208A"/>
    <w:rsid w:val="00FE75C2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0B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16D6"/>
    <w:pPr>
      <w:keepNext/>
      <w:numPr>
        <w:numId w:val="23"/>
      </w:numPr>
      <w:spacing w:before="240" w:after="240"/>
      <w:outlineLvl w:val="0"/>
    </w:pPr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2416D6"/>
    <w:pPr>
      <w:keepNext/>
      <w:numPr>
        <w:ilvl w:val="1"/>
        <w:numId w:val="23"/>
      </w:numPr>
      <w:tabs>
        <w:tab w:val="left" w:pos="1260"/>
      </w:tabs>
      <w:spacing w:before="120" w:after="120"/>
      <w:outlineLvl w:val="1"/>
    </w:pPr>
    <w:rPr>
      <w:rFonts w:ascii="Arial" w:hAnsi="Arial" w:cs="Arial"/>
      <w:b/>
      <w:iCs/>
      <w:color w:val="000000"/>
      <w:szCs w:val="16"/>
      <w:lang w:val="en-US" w:eastAsia="en-US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2416D6"/>
    <w:pPr>
      <w:keepNext/>
      <w:numPr>
        <w:ilvl w:val="2"/>
        <w:numId w:val="23"/>
      </w:numPr>
      <w:tabs>
        <w:tab w:val="left" w:pos="1530"/>
        <w:tab w:val="left" w:pos="2160"/>
      </w:tabs>
      <w:spacing w:before="60" w:after="60"/>
      <w:outlineLvl w:val="2"/>
    </w:pPr>
    <w:rPr>
      <w:rFonts w:ascii="Arial" w:hAnsi="Arial" w:cs="Arial"/>
      <w:color w:val="000000"/>
      <w:sz w:val="22"/>
      <w:szCs w:val="1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6D6"/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2416D6"/>
    <w:rPr>
      <w:rFonts w:ascii="Arial" w:hAnsi="Arial" w:cs="Arial"/>
      <w:b/>
      <w:iCs/>
      <w:color w:val="000000"/>
      <w:sz w:val="24"/>
      <w:szCs w:val="16"/>
      <w:lang w:val="en-US" w:eastAsia="en-US"/>
    </w:r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2416D6"/>
    <w:rPr>
      <w:rFonts w:ascii="Arial" w:hAnsi="Arial" w:cs="Arial"/>
      <w:color w:val="000000"/>
      <w:sz w:val="22"/>
      <w:szCs w:val="16"/>
      <w:lang w:val="en-GB" w:eastAsia="en-US"/>
    </w:rPr>
  </w:style>
  <w:style w:type="paragraph" w:styleId="a3">
    <w:name w:val="Title"/>
    <w:basedOn w:val="a"/>
    <w:link w:val="a4"/>
    <w:qFormat/>
    <w:rsid w:val="00C93FB2"/>
    <w:pPr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bCs/>
      <w:sz w:val="22"/>
      <w:szCs w:val="22"/>
    </w:rPr>
  </w:style>
  <w:style w:type="character" w:customStyle="1" w:styleId="a4">
    <w:name w:val="Название Знак"/>
    <w:link w:val="a3"/>
    <w:locked/>
    <w:rsid w:val="00C93FB2"/>
    <w:rPr>
      <w:b/>
      <w:bCs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C93FB2"/>
    <w:pPr>
      <w:overflowPunct w:val="0"/>
      <w:autoSpaceDE w:val="0"/>
      <w:autoSpaceDN w:val="0"/>
      <w:adjustRightInd w:val="0"/>
      <w:spacing w:after="120" w:line="480" w:lineRule="auto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93FB2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EE5983"/>
    <w:pPr>
      <w:spacing w:before="100" w:beforeAutospacing="1" w:after="100" w:afterAutospacing="1"/>
    </w:pPr>
  </w:style>
  <w:style w:type="character" w:styleId="a6">
    <w:name w:val="Strong"/>
    <w:qFormat/>
    <w:rsid w:val="00E04FB8"/>
    <w:rPr>
      <w:rFonts w:cs="Times New Roman"/>
      <w:b/>
      <w:bCs/>
    </w:rPr>
  </w:style>
  <w:style w:type="character" w:styleId="a7">
    <w:name w:val="Hyperlink"/>
    <w:uiPriority w:val="99"/>
    <w:rsid w:val="00A24A70"/>
    <w:rPr>
      <w:rFonts w:cs="Times New Roman"/>
      <w:color w:val="0000FF"/>
      <w:u w:val="single"/>
    </w:rPr>
  </w:style>
  <w:style w:type="character" w:styleId="a8">
    <w:name w:val="annotation reference"/>
    <w:rsid w:val="00856ED8"/>
    <w:rPr>
      <w:sz w:val="16"/>
      <w:szCs w:val="16"/>
    </w:rPr>
  </w:style>
  <w:style w:type="paragraph" w:styleId="a9">
    <w:name w:val="annotation text"/>
    <w:basedOn w:val="a"/>
    <w:link w:val="aa"/>
    <w:rsid w:val="00856E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56ED8"/>
  </w:style>
  <w:style w:type="paragraph" w:styleId="ab">
    <w:name w:val="annotation subject"/>
    <w:basedOn w:val="a9"/>
    <w:next w:val="a9"/>
    <w:link w:val="ac"/>
    <w:rsid w:val="00856ED8"/>
    <w:rPr>
      <w:b/>
      <w:bCs/>
    </w:rPr>
  </w:style>
  <w:style w:type="character" w:customStyle="1" w:styleId="ac">
    <w:name w:val="Тема примечания Знак"/>
    <w:link w:val="ab"/>
    <w:rsid w:val="00856ED8"/>
    <w:rPr>
      <w:b/>
      <w:bCs/>
    </w:rPr>
  </w:style>
  <w:style w:type="paragraph" w:styleId="ad">
    <w:name w:val="Balloon Text"/>
    <w:basedOn w:val="a"/>
    <w:link w:val="ae"/>
    <w:rsid w:val="00856ED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56ED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3E8E"/>
    <w:pPr>
      <w:ind w:left="720"/>
      <w:contextualSpacing/>
    </w:pPr>
  </w:style>
  <w:style w:type="paragraph" w:styleId="af0">
    <w:name w:val="header"/>
    <w:basedOn w:val="a"/>
    <w:link w:val="af1"/>
    <w:unhideWhenUsed/>
    <w:rsid w:val="00476D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76DA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D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6DA7"/>
    <w:rPr>
      <w:sz w:val="24"/>
      <w:szCs w:val="24"/>
    </w:rPr>
  </w:style>
  <w:style w:type="table" w:styleId="af4">
    <w:name w:val="Table Grid"/>
    <w:basedOn w:val="a1"/>
    <w:uiPriority w:val="39"/>
    <w:rsid w:val="00CF5341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31F6"/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aliases w:val=" Cha,Footnote New,Footnote Text Char,Footnote Text Char1,Footnote Text Char11,Footnote Text Char12,Footnote Text Char2,Footnote Text Char21,Footnote Text Char3,Footnote Text Char31,Footnote Text Char4,Footnote Text Char5"/>
    <w:basedOn w:val="a"/>
    <w:link w:val="af7"/>
    <w:semiHidden/>
    <w:unhideWhenUsed/>
    <w:rsid w:val="00473FD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7">
    <w:name w:val="Текст сноски Знак"/>
    <w:aliases w:val=" Cha Знак,Footnote New Знак,Footnote Text Char Знак,Footnote Text Char1 Знак,Footnote Text Char11 Знак,Footnote Text Char12 Знак,Footnote Text Char2 Знак,Footnote Text Char21 Знак,Footnote Text Char3 Знак,Footnote Text Char31 Знак"/>
    <w:basedOn w:val="a0"/>
    <w:link w:val="af6"/>
    <w:semiHidden/>
    <w:rsid w:val="00473FDF"/>
    <w:rPr>
      <w:rFonts w:asciiTheme="minorHAnsi" w:eastAsiaTheme="minorHAnsi" w:hAnsiTheme="minorHAnsi" w:cstheme="minorBidi"/>
      <w:lang w:val="en-US" w:eastAsia="en-US"/>
    </w:rPr>
  </w:style>
  <w:style w:type="character" w:styleId="af8">
    <w:name w:val="footnote reference"/>
    <w:basedOn w:val="a0"/>
    <w:semiHidden/>
    <w:unhideWhenUsed/>
    <w:rsid w:val="00473FDF"/>
    <w:rPr>
      <w:vertAlign w:val="superscript"/>
    </w:rPr>
  </w:style>
  <w:style w:type="paragraph" w:customStyle="1" w:styleId="boldcentre">
    <w:name w:val="boldcentre"/>
    <w:uiPriority w:val="99"/>
    <w:rsid w:val="002416D6"/>
    <w:pPr>
      <w:spacing w:before="120" w:after="120"/>
      <w:jc w:val="center"/>
    </w:pPr>
    <w:rPr>
      <w:rFonts w:cs="Tahoma"/>
      <w:b/>
      <w:bCs/>
      <w:color w:val="000000"/>
      <w:sz w:val="24"/>
      <w:szCs w:val="24"/>
      <w:lang w:val="en-GB" w:eastAsia="en-US"/>
    </w:rPr>
  </w:style>
  <w:style w:type="paragraph" w:customStyle="1" w:styleId="Tabletext">
    <w:name w:val="Tabletext"/>
    <w:basedOn w:val="a"/>
    <w:autoRedefine/>
    <w:uiPriority w:val="99"/>
    <w:rsid w:val="002416D6"/>
    <w:pPr>
      <w:jc w:val="center"/>
    </w:pPr>
    <w:rPr>
      <w:sz w:val="20"/>
      <w:szCs w:val="20"/>
      <w:lang w:val="en-US" w:eastAsia="en-US"/>
    </w:rPr>
  </w:style>
  <w:style w:type="paragraph" w:customStyle="1" w:styleId="40address">
    <w:name w:val="40 address"/>
    <w:basedOn w:val="a"/>
    <w:uiPriority w:val="99"/>
    <w:rsid w:val="002416D6"/>
    <w:pPr>
      <w:spacing w:after="180"/>
    </w:pPr>
    <w:rPr>
      <w:sz w:val="26"/>
      <w:szCs w:val="20"/>
      <w:lang w:val="en-US" w:eastAsia="en-US"/>
    </w:rPr>
  </w:style>
  <w:style w:type="paragraph" w:customStyle="1" w:styleId="Text">
    <w:name w:val="Text"/>
    <w:basedOn w:val="a"/>
    <w:uiPriority w:val="99"/>
    <w:rsid w:val="002416D6"/>
    <w:pPr>
      <w:spacing w:after="240"/>
      <w:ind w:firstLine="1440"/>
    </w:pPr>
    <w:rPr>
      <w:szCs w:val="20"/>
      <w:lang w:val="en-US" w:eastAsia="en-US"/>
    </w:rPr>
  </w:style>
  <w:style w:type="paragraph" w:customStyle="1" w:styleId="af9">
    <w:name w:val="Текст таблицы"/>
    <w:basedOn w:val="a"/>
    <w:uiPriority w:val="99"/>
    <w:rsid w:val="002416D6"/>
    <w:rPr>
      <w:rFonts w:ascii="Garamond" w:hAnsi="Garamond"/>
      <w:sz w:val="22"/>
    </w:rPr>
  </w:style>
  <w:style w:type="paragraph" w:customStyle="1" w:styleId="afa">
    <w:name w:val="Шапка таблицы"/>
    <w:basedOn w:val="a"/>
    <w:uiPriority w:val="99"/>
    <w:rsid w:val="002416D6"/>
    <w:pPr>
      <w:jc w:val="center"/>
    </w:pPr>
    <w:rPr>
      <w:rFonts w:ascii="Garamond" w:hAnsi="Garamond"/>
      <w:b/>
      <w:sz w:val="22"/>
      <w:szCs w:val="22"/>
    </w:rPr>
  </w:style>
  <w:style w:type="paragraph" w:customStyle="1" w:styleId="hyphen">
    <w:name w:val="hyphen"/>
    <w:basedOn w:val="a"/>
    <w:rsid w:val="00463CE3"/>
    <w:pPr>
      <w:spacing w:before="120" w:line="240" w:lineRule="exact"/>
      <w:ind w:left="432" w:hanging="216"/>
      <w:jc w:val="both"/>
    </w:pPr>
    <w:rPr>
      <w:sz w:val="20"/>
      <w:szCs w:val="20"/>
      <w:lang w:val="en-US" w:eastAsia="en-US"/>
    </w:rPr>
  </w:style>
  <w:style w:type="paragraph" w:customStyle="1" w:styleId="NumberedParagraph-6x9">
    <w:name w:val="Numbered Paragraph - 6x9"/>
    <w:basedOn w:val="a"/>
    <w:rsid w:val="00463CE3"/>
    <w:pPr>
      <w:numPr>
        <w:numId w:val="25"/>
      </w:numPr>
      <w:overflowPunct w:val="0"/>
      <w:autoSpaceDE w:val="0"/>
      <w:autoSpaceDN w:val="0"/>
      <w:adjustRightInd w:val="0"/>
      <w:spacing w:before="120" w:after="240" w:line="240" w:lineRule="exact"/>
      <w:jc w:val="both"/>
      <w:textAlignment w:val="baseline"/>
    </w:pPr>
    <w:rPr>
      <w:kern w:val="8"/>
      <w:sz w:val="20"/>
      <w:szCs w:val="20"/>
      <w:lang w:val="en-US" w:eastAsia="en-US"/>
    </w:rPr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463CE3"/>
    <w:pPr>
      <w:numPr>
        <w:numId w:val="26"/>
      </w:numPr>
      <w:spacing w:before="120" w:line="240" w:lineRule="exact"/>
      <w:jc w:val="both"/>
    </w:pPr>
    <w:rPr>
      <w:sz w:val="20"/>
      <w:szCs w:val="20"/>
      <w:lang w:val="en-US" w:eastAsia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rsid w:val="00463CE3"/>
    <w:rPr>
      <w:lang w:val="en-US" w:eastAsia="en-US"/>
    </w:rPr>
  </w:style>
  <w:style w:type="character" w:customStyle="1" w:styleId="11">
    <w:name w:val="Заголовок №1_"/>
    <w:basedOn w:val="a0"/>
    <w:link w:val="110"/>
    <w:rsid w:val="003B367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3B367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12">
    <w:name w:val="Заголовок №1"/>
    <w:basedOn w:val="11"/>
    <w:rsid w:val="003B367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3B367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B3672"/>
    <w:pPr>
      <w:widowControl w:val="0"/>
      <w:shd w:val="clear" w:color="auto" w:fill="FFFFFF"/>
      <w:spacing w:before="180" w:after="960" w:line="324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24">
    <w:name w:val="Основной текст (2)"/>
    <w:basedOn w:val="23"/>
    <w:rsid w:val="003B3672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367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3"/>
    <w:rsid w:val="003B3672"/>
    <w:rPr>
      <w:rFonts w:ascii="Arial" w:eastAsia="Arial" w:hAnsi="Arial" w:cs="Aria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367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B367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xl66">
    <w:name w:val="xl6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4457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44572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9">
    <w:name w:val="xl8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D445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44572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44572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D44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44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44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44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D4457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D44572"/>
    <w:pP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16D6"/>
    <w:pPr>
      <w:keepNext/>
      <w:numPr>
        <w:numId w:val="23"/>
      </w:numPr>
      <w:spacing w:before="240" w:after="240"/>
      <w:outlineLvl w:val="0"/>
    </w:pPr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2416D6"/>
    <w:pPr>
      <w:keepNext/>
      <w:numPr>
        <w:ilvl w:val="1"/>
        <w:numId w:val="23"/>
      </w:numPr>
      <w:tabs>
        <w:tab w:val="left" w:pos="1260"/>
      </w:tabs>
      <w:spacing w:before="120" w:after="120"/>
      <w:outlineLvl w:val="1"/>
    </w:pPr>
    <w:rPr>
      <w:rFonts w:ascii="Arial" w:hAnsi="Arial" w:cs="Arial"/>
      <w:b/>
      <w:iCs/>
      <w:color w:val="000000"/>
      <w:szCs w:val="16"/>
      <w:lang w:val="en-US" w:eastAsia="en-US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2416D6"/>
    <w:pPr>
      <w:keepNext/>
      <w:numPr>
        <w:ilvl w:val="2"/>
        <w:numId w:val="23"/>
      </w:numPr>
      <w:tabs>
        <w:tab w:val="left" w:pos="1530"/>
        <w:tab w:val="left" w:pos="2160"/>
      </w:tabs>
      <w:spacing w:before="60" w:after="60"/>
      <w:outlineLvl w:val="2"/>
    </w:pPr>
    <w:rPr>
      <w:rFonts w:ascii="Arial" w:hAnsi="Arial" w:cs="Arial"/>
      <w:color w:val="000000"/>
      <w:sz w:val="22"/>
      <w:szCs w:val="1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6D6"/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2416D6"/>
    <w:rPr>
      <w:rFonts w:ascii="Arial" w:hAnsi="Arial" w:cs="Arial"/>
      <w:b/>
      <w:iCs/>
      <w:color w:val="000000"/>
      <w:sz w:val="24"/>
      <w:szCs w:val="16"/>
      <w:lang w:val="en-US" w:eastAsia="en-US"/>
    </w:r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2416D6"/>
    <w:rPr>
      <w:rFonts w:ascii="Arial" w:hAnsi="Arial" w:cs="Arial"/>
      <w:color w:val="000000"/>
      <w:sz w:val="22"/>
      <w:szCs w:val="16"/>
      <w:lang w:val="en-GB" w:eastAsia="en-US"/>
    </w:rPr>
  </w:style>
  <w:style w:type="paragraph" w:styleId="a3">
    <w:name w:val="Title"/>
    <w:basedOn w:val="a"/>
    <w:link w:val="a4"/>
    <w:qFormat/>
    <w:rsid w:val="00C93FB2"/>
    <w:pPr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bCs/>
      <w:sz w:val="22"/>
      <w:szCs w:val="22"/>
    </w:rPr>
  </w:style>
  <w:style w:type="character" w:customStyle="1" w:styleId="a4">
    <w:name w:val="Название Знак"/>
    <w:link w:val="a3"/>
    <w:locked/>
    <w:rsid w:val="00C93FB2"/>
    <w:rPr>
      <w:b/>
      <w:bCs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C93FB2"/>
    <w:pPr>
      <w:overflowPunct w:val="0"/>
      <w:autoSpaceDE w:val="0"/>
      <w:autoSpaceDN w:val="0"/>
      <w:adjustRightInd w:val="0"/>
      <w:spacing w:after="120" w:line="480" w:lineRule="auto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93FB2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EE5983"/>
    <w:pPr>
      <w:spacing w:before="100" w:beforeAutospacing="1" w:after="100" w:afterAutospacing="1"/>
    </w:pPr>
  </w:style>
  <w:style w:type="character" w:styleId="a6">
    <w:name w:val="Strong"/>
    <w:qFormat/>
    <w:rsid w:val="00E04FB8"/>
    <w:rPr>
      <w:rFonts w:cs="Times New Roman"/>
      <w:b/>
      <w:bCs/>
    </w:rPr>
  </w:style>
  <w:style w:type="character" w:styleId="a7">
    <w:name w:val="Hyperlink"/>
    <w:uiPriority w:val="99"/>
    <w:rsid w:val="00A24A70"/>
    <w:rPr>
      <w:rFonts w:cs="Times New Roman"/>
      <w:color w:val="0000FF"/>
      <w:u w:val="single"/>
    </w:rPr>
  </w:style>
  <w:style w:type="character" w:styleId="a8">
    <w:name w:val="annotation reference"/>
    <w:rsid w:val="00856ED8"/>
    <w:rPr>
      <w:sz w:val="16"/>
      <w:szCs w:val="16"/>
    </w:rPr>
  </w:style>
  <w:style w:type="paragraph" w:styleId="a9">
    <w:name w:val="annotation text"/>
    <w:basedOn w:val="a"/>
    <w:link w:val="aa"/>
    <w:rsid w:val="00856E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56ED8"/>
  </w:style>
  <w:style w:type="paragraph" w:styleId="ab">
    <w:name w:val="annotation subject"/>
    <w:basedOn w:val="a9"/>
    <w:next w:val="a9"/>
    <w:link w:val="ac"/>
    <w:rsid w:val="00856ED8"/>
    <w:rPr>
      <w:b/>
      <w:bCs/>
    </w:rPr>
  </w:style>
  <w:style w:type="character" w:customStyle="1" w:styleId="ac">
    <w:name w:val="Тема примечания Знак"/>
    <w:link w:val="ab"/>
    <w:rsid w:val="00856ED8"/>
    <w:rPr>
      <w:b/>
      <w:bCs/>
    </w:rPr>
  </w:style>
  <w:style w:type="paragraph" w:styleId="ad">
    <w:name w:val="Balloon Text"/>
    <w:basedOn w:val="a"/>
    <w:link w:val="ae"/>
    <w:rsid w:val="00856ED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56ED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3E8E"/>
    <w:pPr>
      <w:ind w:left="720"/>
      <w:contextualSpacing/>
    </w:pPr>
  </w:style>
  <w:style w:type="paragraph" w:styleId="af0">
    <w:name w:val="header"/>
    <w:basedOn w:val="a"/>
    <w:link w:val="af1"/>
    <w:unhideWhenUsed/>
    <w:rsid w:val="00476D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76DA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D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6DA7"/>
    <w:rPr>
      <w:sz w:val="24"/>
      <w:szCs w:val="24"/>
    </w:rPr>
  </w:style>
  <w:style w:type="table" w:styleId="af4">
    <w:name w:val="Table Grid"/>
    <w:basedOn w:val="a1"/>
    <w:uiPriority w:val="39"/>
    <w:rsid w:val="00CF5341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31F6"/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aliases w:val=" Cha,Footnote New,Footnote Text Char,Footnote Text Char1,Footnote Text Char11,Footnote Text Char12,Footnote Text Char2,Footnote Text Char21,Footnote Text Char3,Footnote Text Char31,Footnote Text Char4,Footnote Text Char5"/>
    <w:basedOn w:val="a"/>
    <w:link w:val="af7"/>
    <w:semiHidden/>
    <w:unhideWhenUsed/>
    <w:rsid w:val="00473FD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7">
    <w:name w:val="Текст сноски Знак"/>
    <w:aliases w:val=" Cha Знак,Footnote New Знак,Footnote Text Char Знак,Footnote Text Char1 Знак,Footnote Text Char11 Знак,Footnote Text Char12 Знак,Footnote Text Char2 Знак,Footnote Text Char21 Знак,Footnote Text Char3 Знак,Footnote Text Char31 Знак"/>
    <w:basedOn w:val="a0"/>
    <w:link w:val="af6"/>
    <w:semiHidden/>
    <w:rsid w:val="00473FDF"/>
    <w:rPr>
      <w:rFonts w:asciiTheme="minorHAnsi" w:eastAsiaTheme="minorHAnsi" w:hAnsiTheme="minorHAnsi" w:cstheme="minorBidi"/>
      <w:lang w:val="en-US" w:eastAsia="en-US"/>
    </w:rPr>
  </w:style>
  <w:style w:type="character" w:styleId="af8">
    <w:name w:val="footnote reference"/>
    <w:basedOn w:val="a0"/>
    <w:semiHidden/>
    <w:unhideWhenUsed/>
    <w:rsid w:val="00473FDF"/>
    <w:rPr>
      <w:vertAlign w:val="superscript"/>
    </w:rPr>
  </w:style>
  <w:style w:type="paragraph" w:customStyle="1" w:styleId="boldcentre">
    <w:name w:val="boldcentre"/>
    <w:uiPriority w:val="99"/>
    <w:rsid w:val="002416D6"/>
    <w:pPr>
      <w:spacing w:before="120" w:after="120"/>
      <w:jc w:val="center"/>
    </w:pPr>
    <w:rPr>
      <w:rFonts w:cs="Tahoma"/>
      <w:b/>
      <w:bCs/>
      <w:color w:val="000000"/>
      <w:sz w:val="24"/>
      <w:szCs w:val="24"/>
      <w:lang w:val="en-GB" w:eastAsia="en-US"/>
    </w:rPr>
  </w:style>
  <w:style w:type="paragraph" w:customStyle="1" w:styleId="Tabletext">
    <w:name w:val="Tabletext"/>
    <w:basedOn w:val="a"/>
    <w:autoRedefine/>
    <w:uiPriority w:val="99"/>
    <w:rsid w:val="002416D6"/>
    <w:pPr>
      <w:jc w:val="center"/>
    </w:pPr>
    <w:rPr>
      <w:sz w:val="20"/>
      <w:szCs w:val="20"/>
      <w:lang w:val="en-US" w:eastAsia="en-US"/>
    </w:rPr>
  </w:style>
  <w:style w:type="paragraph" w:customStyle="1" w:styleId="40address">
    <w:name w:val="40 address"/>
    <w:basedOn w:val="a"/>
    <w:uiPriority w:val="99"/>
    <w:rsid w:val="002416D6"/>
    <w:pPr>
      <w:spacing w:after="180"/>
    </w:pPr>
    <w:rPr>
      <w:sz w:val="26"/>
      <w:szCs w:val="20"/>
      <w:lang w:val="en-US" w:eastAsia="en-US"/>
    </w:rPr>
  </w:style>
  <w:style w:type="paragraph" w:customStyle="1" w:styleId="Text">
    <w:name w:val="Text"/>
    <w:basedOn w:val="a"/>
    <w:uiPriority w:val="99"/>
    <w:rsid w:val="002416D6"/>
    <w:pPr>
      <w:spacing w:after="240"/>
      <w:ind w:firstLine="1440"/>
    </w:pPr>
    <w:rPr>
      <w:szCs w:val="20"/>
      <w:lang w:val="en-US" w:eastAsia="en-US"/>
    </w:rPr>
  </w:style>
  <w:style w:type="paragraph" w:customStyle="1" w:styleId="af9">
    <w:name w:val="Текст таблицы"/>
    <w:basedOn w:val="a"/>
    <w:uiPriority w:val="99"/>
    <w:rsid w:val="002416D6"/>
    <w:rPr>
      <w:rFonts w:ascii="Garamond" w:hAnsi="Garamond"/>
      <w:sz w:val="22"/>
    </w:rPr>
  </w:style>
  <w:style w:type="paragraph" w:customStyle="1" w:styleId="afa">
    <w:name w:val="Шапка таблицы"/>
    <w:basedOn w:val="a"/>
    <w:uiPriority w:val="99"/>
    <w:rsid w:val="002416D6"/>
    <w:pPr>
      <w:jc w:val="center"/>
    </w:pPr>
    <w:rPr>
      <w:rFonts w:ascii="Garamond" w:hAnsi="Garamond"/>
      <w:b/>
      <w:sz w:val="22"/>
      <w:szCs w:val="22"/>
    </w:rPr>
  </w:style>
  <w:style w:type="paragraph" w:customStyle="1" w:styleId="hyphen">
    <w:name w:val="hyphen"/>
    <w:basedOn w:val="a"/>
    <w:rsid w:val="00463CE3"/>
    <w:pPr>
      <w:spacing w:before="120" w:line="240" w:lineRule="exact"/>
      <w:ind w:left="432" w:hanging="216"/>
      <w:jc w:val="both"/>
    </w:pPr>
    <w:rPr>
      <w:sz w:val="20"/>
      <w:szCs w:val="20"/>
      <w:lang w:val="en-US" w:eastAsia="en-US"/>
    </w:rPr>
  </w:style>
  <w:style w:type="paragraph" w:customStyle="1" w:styleId="NumberedParagraph-6x9">
    <w:name w:val="Numbered Paragraph - 6x9"/>
    <w:basedOn w:val="a"/>
    <w:rsid w:val="00463CE3"/>
    <w:pPr>
      <w:numPr>
        <w:numId w:val="25"/>
      </w:numPr>
      <w:overflowPunct w:val="0"/>
      <w:autoSpaceDE w:val="0"/>
      <w:autoSpaceDN w:val="0"/>
      <w:adjustRightInd w:val="0"/>
      <w:spacing w:before="120" w:after="240" w:line="240" w:lineRule="exact"/>
      <w:jc w:val="both"/>
      <w:textAlignment w:val="baseline"/>
    </w:pPr>
    <w:rPr>
      <w:kern w:val="8"/>
      <w:sz w:val="20"/>
      <w:szCs w:val="20"/>
      <w:lang w:val="en-US" w:eastAsia="en-US"/>
    </w:rPr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463CE3"/>
    <w:pPr>
      <w:numPr>
        <w:numId w:val="26"/>
      </w:numPr>
      <w:spacing w:before="120" w:line="240" w:lineRule="exact"/>
      <w:jc w:val="both"/>
    </w:pPr>
    <w:rPr>
      <w:sz w:val="20"/>
      <w:szCs w:val="20"/>
      <w:lang w:val="en-US" w:eastAsia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rsid w:val="00463CE3"/>
    <w:rPr>
      <w:lang w:val="en-US" w:eastAsia="en-US"/>
    </w:rPr>
  </w:style>
  <w:style w:type="character" w:customStyle="1" w:styleId="11">
    <w:name w:val="Заголовок №1_"/>
    <w:basedOn w:val="a0"/>
    <w:link w:val="110"/>
    <w:rsid w:val="003B367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3B367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12">
    <w:name w:val="Заголовок №1"/>
    <w:basedOn w:val="11"/>
    <w:rsid w:val="003B367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3B367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B3672"/>
    <w:pPr>
      <w:widowControl w:val="0"/>
      <w:shd w:val="clear" w:color="auto" w:fill="FFFFFF"/>
      <w:spacing w:before="180" w:after="960" w:line="324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24">
    <w:name w:val="Основной текст (2)"/>
    <w:basedOn w:val="23"/>
    <w:rsid w:val="003B3672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367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3"/>
    <w:rsid w:val="003B3672"/>
    <w:rPr>
      <w:rFonts w:ascii="Arial" w:eastAsia="Arial" w:hAnsi="Arial" w:cs="Aria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367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B367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xl66">
    <w:name w:val="xl6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4457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44572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9">
    <w:name w:val="xl8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D445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44572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44572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D44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44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44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44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D4457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D4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D44572"/>
    <w:pP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5260</Words>
  <Characters>29985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Оценочным организациям</vt:lpstr>
      <vt:lpstr>Оценочным организациям</vt:lpstr>
    </vt:vector>
  </TitlesOfParts>
  <Company/>
  <LinksUpToDate>false</LinksUpToDate>
  <CharactersWithSpaces>35175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http://www.ung.uz/</vt:lpwstr>
      </vt:variant>
      <vt:variant>
        <vt:lpwstr/>
      </vt:variant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mailto:info@ung.uz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mailto:kans@uzneftegaz.uz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Оценочным организациям</dc:title>
  <dc:creator>1</dc:creator>
  <cp:lastModifiedBy>Azam Xayrullayev</cp:lastModifiedBy>
  <cp:revision>6</cp:revision>
  <cp:lastPrinted>2019-08-28T16:20:00Z</cp:lastPrinted>
  <dcterms:created xsi:type="dcterms:W3CDTF">2020-09-03T06:56:00Z</dcterms:created>
  <dcterms:modified xsi:type="dcterms:W3CDTF">2020-09-03T10:50:00Z</dcterms:modified>
</cp:coreProperties>
</file>