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6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57F6F" w:rsidTr="00A27EC8">
        <w:trPr>
          <w:trHeight w:val="3539"/>
        </w:trPr>
        <w:tc>
          <w:tcPr>
            <w:tcW w:w="3799" w:type="dxa"/>
          </w:tcPr>
          <w:p w:rsidR="00757F6F" w:rsidRDefault="00757F6F" w:rsidP="00A27EC8">
            <w:pPr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bookmarkStart w:id="0" w:name="_Hlk51871403"/>
          </w:p>
          <w:p w:rsidR="00757F6F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«УТВЕРЖДАЮ»</w:t>
            </w:r>
          </w:p>
          <w:p w:rsidR="00757F6F" w:rsidRDefault="00757F6F" w:rsidP="00A27EC8">
            <w:pPr>
              <w:spacing w:line="360" w:lineRule="auto"/>
              <w:ind w:left="4820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 xml:space="preserve">Заместитель директора ООО «Бухарский нефтеперерабатывающий завод» </w:t>
            </w:r>
          </w:p>
          <w:p w:rsidR="00757F6F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:rsidR="00757F6F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______________У. Жумаев.</w:t>
            </w:r>
          </w:p>
          <w:p w:rsidR="00757F6F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:rsidR="00757F6F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«____» __________ 2020 г.</w:t>
            </w:r>
          </w:p>
          <w:p w:rsidR="00757F6F" w:rsidRDefault="00757F6F" w:rsidP="00A2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F6F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ТЕХНИЧЕСКОЕ ЗАДАНИЕ</w:t>
      </w:r>
    </w:p>
    <w:p w:rsidR="00757F6F" w:rsidRDefault="00757F6F" w:rsidP="00757F6F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оказание услуг в рамках проекта:</w:t>
      </w:r>
    </w:p>
    <w:p w:rsidR="00757F6F" w:rsidRDefault="00757F6F" w:rsidP="00757F6F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Трансформация финансовой отчетности ООО «БНПЗ» согласно требованиям МСФО, составленной по НСБУ за период 2019 - 2020 гг. </w:t>
      </w: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и сопровождение заказчика во время аудита по Международным стандартам аудита (МСА) трансформированной финансовой отчетности ООО «БНПЗ» </w:t>
      </w: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за период 2019 - 2020 гг. </w:t>
      </w: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76D4">
        <w:rPr>
          <w:rFonts w:ascii="Arial" w:eastAsiaTheme="minorHAnsi" w:hAnsi="Arial" w:cs="Arial"/>
          <w:b/>
          <w:sz w:val="22"/>
          <w:szCs w:val="22"/>
          <w:lang w:eastAsia="en-US"/>
        </w:rPr>
        <w:t>Разработка методологии трансформации бухгалтерского учета в соответствии с МСФО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а также</w:t>
      </w: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57F6F" w:rsidRDefault="00757F6F" w:rsidP="00757F6F">
      <w:pPr>
        <w:spacing w:after="160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оптимизация бизнес-процессов и проведение тренингов сотрудникам ООО «БНПЗ» с целью эффективного внедрения МСФО.</w:t>
      </w:r>
    </w:p>
    <w:p w:rsidR="00757F6F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57F6F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57F6F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57F6F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57F6F" w:rsidRDefault="00757F6F" w:rsidP="00757F6F"/>
    <w:p w:rsidR="00757F6F" w:rsidRDefault="00757F6F" w:rsidP="00757F6F"/>
    <w:p w:rsidR="00757F6F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на__________листах</w:t>
      </w:r>
    </w:p>
    <w:p w:rsidR="00757F6F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757F6F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действует с ____________</w:t>
      </w:r>
    </w:p>
    <w:p w:rsidR="00757F6F" w:rsidRDefault="00757F6F" w:rsidP="00757F6F">
      <w:pPr>
        <w:pStyle w:val="af5"/>
        <w:pageBreakBefore/>
        <w:numPr>
          <w:ilvl w:val="0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Общие сведения</w:t>
      </w:r>
    </w:p>
    <w:p w:rsidR="00757F6F" w:rsidRDefault="00757F6F" w:rsidP="00757F6F">
      <w:pPr>
        <w:pStyle w:val="af5"/>
        <w:numPr>
          <w:ilvl w:val="1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Наименование проекта:</w:t>
      </w:r>
    </w:p>
    <w:p w:rsidR="00757F6F" w:rsidRPr="00320BA5" w:rsidRDefault="00757F6F" w:rsidP="00757F6F">
      <w:pPr>
        <w:spacing w:after="160"/>
        <w:ind w:firstLine="68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0BA5">
        <w:rPr>
          <w:rFonts w:ascii="Arial" w:eastAsiaTheme="minorHAnsi" w:hAnsi="Arial" w:cs="Arial"/>
          <w:sz w:val="22"/>
          <w:szCs w:val="22"/>
          <w:lang w:eastAsia="en-US"/>
        </w:rPr>
        <w:t>Трансформация фина</w:t>
      </w:r>
      <w:r>
        <w:rPr>
          <w:rFonts w:ascii="Arial" w:eastAsiaTheme="minorHAnsi" w:hAnsi="Arial" w:cs="Arial"/>
          <w:sz w:val="22"/>
          <w:szCs w:val="22"/>
          <w:lang w:eastAsia="en-US"/>
        </w:rPr>
        <w:t>н</w:t>
      </w:r>
      <w:r w:rsidRPr="00320BA5">
        <w:rPr>
          <w:rFonts w:ascii="Arial" w:eastAsiaTheme="minorHAnsi" w:hAnsi="Arial" w:cs="Arial"/>
          <w:sz w:val="22"/>
          <w:szCs w:val="22"/>
          <w:lang w:eastAsia="en-US"/>
        </w:rPr>
        <w:t>совой отчетности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согласно требованиям МСФО, составленной </w:t>
      </w:r>
      <w:r w:rsidRPr="00320BA5">
        <w:rPr>
          <w:rFonts w:ascii="Arial" w:eastAsiaTheme="minorHAnsi" w:hAnsi="Arial" w:cs="Arial"/>
          <w:sz w:val="22"/>
          <w:szCs w:val="22"/>
          <w:lang w:eastAsia="en-US"/>
        </w:rPr>
        <w:t>за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период</w:t>
      </w:r>
      <w:r w:rsidRPr="00320BA5">
        <w:rPr>
          <w:rFonts w:ascii="Arial" w:eastAsiaTheme="minorHAnsi" w:hAnsi="Arial" w:cs="Arial"/>
          <w:sz w:val="22"/>
          <w:szCs w:val="22"/>
          <w:lang w:eastAsia="en-US"/>
        </w:rPr>
        <w:t xml:space="preserve"> 2019 - 2020 гг. и сопровождение аудита по Международным стандартам аудита (МСА)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трансформированной финансовой отчетности</w:t>
      </w:r>
      <w:r w:rsidRPr="00320B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ООО «</w:t>
      </w:r>
      <w:r>
        <w:rPr>
          <w:rFonts w:ascii="Arial" w:hAnsi="Arial" w:cs="Arial"/>
          <w:bCs/>
          <w:sz w:val="22"/>
          <w:szCs w:val="22"/>
        </w:rPr>
        <w:t xml:space="preserve">Бухарский нефтеперерабатывающий завод» (Далее - ООО «БНПЗ») </w:t>
      </w:r>
      <w:r w:rsidRPr="00320BA5">
        <w:rPr>
          <w:rFonts w:ascii="Arial" w:eastAsiaTheme="minorHAnsi" w:hAnsi="Arial" w:cs="Arial"/>
          <w:sz w:val="22"/>
          <w:szCs w:val="22"/>
          <w:lang w:eastAsia="en-US"/>
        </w:rPr>
        <w:t>за период 2019 - 2020 гг.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076D4">
        <w:rPr>
          <w:rFonts w:ascii="Arial" w:eastAsiaTheme="minorHAnsi" w:hAnsi="Arial" w:cs="Arial"/>
          <w:sz w:val="22"/>
          <w:szCs w:val="22"/>
          <w:lang w:eastAsia="en-US"/>
        </w:rPr>
        <w:t>Разработка методологии трансформации бухгалтерского учета в соответствии с МСФО</w:t>
      </w:r>
      <w:r>
        <w:rPr>
          <w:rFonts w:ascii="Arial" w:eastAsiaTheme="minorHAnsi" w:hAnsi="Arial" w:cs="Arial"/>
          <w:sz w:val="22"/>
          <w:szCs w:val="22"/>
          <w:lang w:eastAsia="en-US"/>
        </w:rPr>
        <w:t>, а также</w:t>
      </w:r>
      <w:r w:rsidRPr="00320BA5">
        <w:rPr>
          <w:rFonts w:ascii="Arial" w:eastAsiaTheme="minorHAnsi" w:hAnsi="Arial" w:cs="Arial"/>
          <w:sz w:val="22"/>
          <w:szCs w:val="22"/>
          <w:lang w:eastAsia="en-US"/>
        </w:rPr>
        <w:t xml:space="preserve"> оптимизация бизнес-процессов и проведение тренингов для сотрудников с целью эффективного внедрения МСФО.</w:t>
      </w:r>
    </w:p>
    <w:p w:rsidR="00757F6F" w:rsidRDefault="00757F6F" w:rsidP="00757F6F">
      <w:pPr>
        <w:pStyle w:val="af5"/>
        <w:numPr>
          <w:ilvl w:val="1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Заказчик:</w:t>
      </w:r>
    </w:p>
    <w:p w:rsidR="00757F6F" w:rsidRDefault="00757F6F" w:rsidP="00757F6F">
      <w:pPr>
        <w:spacing w:after="120"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«БНПЗ»</w:t>
      </w:r>
    </w:p>
    <w:p w:rsidR="00757F6F" w:rsidRDefault="00757F6F" w:rsidP="00757F6F">
      <w:pPr>
        <w:pStyle w:val="af5"/>
        <w:numPr>
          <w:ilvl w:val="1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Предположительные сроки оказания услуг по проекту: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3273"/>
        <w:gridCol w:w="3274"/>
      </w:tblGrid>
      <w:tr w:rsidR="00757F6F" w:rsidTr="00A27EC8">
        <w:trPr>
          <w:trHeight w:val="5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7F6F" w:rsidRPr="0029027A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02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7F6F" w:rsidRPr="0029027A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02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Начало оказания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7F6F" w:rsidRPr="0029027A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902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Окончание услуг</w:t>
            </w:r>
          </w:p>
        </w:tc>
      </w:tr>
      <w:tr w:rsidR="00757F6F" w:rsidTr="00A27EC8">
        <w:trPr>
          <w:trHeight w:val="115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6F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Трансформация финансовой отчетности ООО «БНПЗ» за период 2019-2020 гг.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Pr="00320BA5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BA5">
              <w:rPr>
                <w:rFonts w:ascii="Arial" w:hAnsi="Arial" w:cs="Arial"/>
                <w:sz w:val="22"/>
                <w:szCs w:val="22"/>
                <w:lang w:eastAsia="en-US"/>
              </w:rPr>
              <w:t>Октябрь 2020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320BA5">
              <w:rPr>
                <w:rFonts w:ascii="Arial" w:hAnsi="Arial" w:cs="Arial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Pr="00320BA5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uz-Cyrl-UZ" w:eastAsia="en-US"/>
              </w:rPr>
            </w:pPr>
            <w:r w:rsidRPr="00320BA5">
              <w:rPr>
                <w:rFonts w:ascii="Arial" w:hAnsi="Arial" w:cs="Arial"/>
                <w:sz w:val="22"/>
                <w:szCs w:val="22"/>
                <w:lang w:eastAsia="en-US"/>
              </w:rPr>
              <w:t>Март 2021 г.</w:t>
            </w:r>
          </w:p>
        </w:tc>
      </w:tr>
      <w:tr w:rsidR="00757F6F" w:rsidRPr="007A6BE9" w:rsidTr="00A27EC8">
        <w:trPr>
          <w:trHeight w:val="115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6D1F">
              <w:rPr>
                <w:rFonts w:ascii="Arial" w:hAnsi="Arial" w:cs="Arial"/>
                <w:sz w:val="22"/>
                <w:szCs w:val="22"/>
                <w:lang w:eastAsia="en-US"/>
              </w:rPr>
              <w:t>Разработка методологии трансформации бухгалтерского учета в соответствии с МСФО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Октябрь 2020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Март 2021 г.</w:t>
            </w:r>
          </w:p>
        </w:tc>
      </w:tr>
      <w:tr w:rsidR="00757F6F" w:rsidRPr="007A6BE9" w:rsidTr="00A27EC8">
        <w:trPr>
          <w:trHeight w:val="115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Сопровождение заказчика во время аудита по Международным стандартам аудита (МСА) финансовой отчетности ООО «БНПЗ» за период 2019-2020 гг.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Pr="00320BA5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Апрель 2020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Pr="00320BA5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Июль 2021 г.</w:t>
            </w:r>
          </w:p>
        </w:tc>
      </w:tr>
      <w:tr w:rsidR="00757F6F" w:rsidTr="00A27EC8">
        <w:trPr>
          <w:trHeight w:val="115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6F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Оптимизация бизнес-процессов и проведение тренингов для сотрудников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Pr="00320BA5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BA5">
              <w:rPr>
                <w:rFonts w:ascii="Arial" w:hAnsi="Arial" w:cs="Arial"/>
                <w:sz w:val="22"/>
                <w:szCs w:val="22"/>
                <w:lang w:eastAsia="en-US"/>
              </w:rPr>
              <w:t>Октябрь 2020 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F" w:rsidRPr="00320BA5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uz-Cyrl-UZ" w:eastAsia="en-US"/>
              </w:rPr>
            </w:pPr>
            <w:r w:rsidRPr="00320BA5">
              <w:rPr>
                <w:rFonts w:ascii="Arial" w:hAnsi="Arial" w:cs="Arial"/>
                <w:sz w:val="22"/>
                <w:szCs w:val="22"/>
                <w:lang w:eastAsia="en-US"/>
              </w:rPr>
              <w:t>Март 2021 г.</w:t>
            </w:r>
          </w:p>
        </w:tc>
      </w:tr>
    </w:tbl>
    <w:p w:rsidR="00757F6F" w:rsidRDefault="00757F6F" w:rsidP="00757F6F">
      <w:pPr>
        <w:pStyle w:val="af5"/>
        <w:spacing w:before="120" w:after="120"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может отразить свое обоснованное видение сроков проекта в подаваемом им технико-коммерческом предложении, если, по его мнению, это приведет к снижению стоимости, либо получению большей ценности для ООО «Бухарский НПЗ», даже если это вступает в противоречие с данным Техническим заданием.</w:t>
      </w:r>
    </w:p>
    <w:p w:rsidR="00757F6F" w:rsidRDefault="00757F6F" w:rsidP="00757F6F">
      <w:pPr>
        <w:pStyle w:val="af5"/>
        <w:numPr>
          <w:ilvl w:val="1"/>
          <w:numId w:val="8"/>
        </w:numPr>
        <w:tabs>
          <w:tab w:val="left" w:pos="900"/>
        </w:tabs>
        <w:spacing w:line="312" w:lineRule="auto"/>
        <w:ind w:left="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Основание для реализации проекта:</w:t>
      </w:r>
    </w:p>
    <w:p w:rsidR="00757F6F" w:rsidRDefault="00757F6F" w:rsidP="00757F6F">
      <w:pPr>
        <w:tabs>
          <w:tab w:val="left" w:pos="6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Пункт 1 постановления Президента Республики Узбекистан от 24 февраля 2020г. </w:t>
      </w:r>
      <w:r>
        <w:rPr>
          <w:rFonts w:ascii="Arial" w:hAnsi="Arial" w:cs="Arial"/>
          <w:color w:val="000000"/>
          <w:sz w:val="22"/>
          <w:szCs w:val="22"/>
        </w:rPr>
        <w:br/>
        <w:t>№ПП-4611 «О дополнительных мерах по переходу на Международные стандарты финансовой отчетности».</w:t>
      </w:r>
    </w:p>
    <w:p w:rsidR="00757F6F" w:rsidRDefault="00757F6F" w:rsidP="00757F6F">
      <w:pPr>
        <w:pStyle w:val="af5"/>
        <w:numPr>
          <w:ilvl w:val="1"/>
          <w:numId w:val="8"/>
        </w:numPr>
        <w:spacing w:before="120" w:after="120"/>
        <w:ind w:left="788" w:hanging="4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Организационный объем проекта:</w:t>
      </w:r>
    </w:p>
    <w:p w:rsidR="00757F6F" w:rsidRDefault="00757F6F" w:rsidP="00757F6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«БНПЗ»</w:t>
      </w:r>
    </w:p>
    <w:p w:rsidR="00757F6F" w:rsidRDefault="00757F6F" w:rsidP="00757F6F">
      <w:pPr>
        <w:pStyle w:val="af5"/>
        <w:numPr>
          <w:ilvl w:val="1"/>
          <w:numId w:val="8"/>
        </w:numPr>
        <w:spacing w:before="120" w:after="120" w:line="288" w:lineRule="auto"/>
        <w:ind w:left="788" w:hanging="4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Функциональный объем Проекта:</w:t>
      </w:r>
    </w:p>
    <w:p w:rsidR="00757F6F" w:rsidRDefault="00757F6F" w:rsidP="00757F6F">
      <w:pPr>
        <w:pStyle w:val="af5"/>
        <w:spacing w:line="288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Бухгалтерский учет хозяйственных операций и сделок, а также финансовая отчетность в соответствии с требованиями МСФО.</w:t>
      </w:r>
    </w:p>
    <w:p w:rsidR="00757F6F" w:rsidRDefault="00757F6F" w:rsidP="00757F6F">
      <w:pPr>
        <w:pStyle w:val="af5"/>
        <w:numPr>
          <w:ilvl w:val="1"/>
          <w:numId w:val="8"/>
        </w:numPr>
        <w:spacing w:before="120" w:after="120" w:line="288" w:lineRule="auto"/>
        <w:ind w:left="788" w:hanging="4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Страна оказания услуг:</w:t>
      </w:r>
    </w:p>
    <w:p w:rsidR="00757F6F" w:rsidRDefault="00757F6F" w:rsidP="00757F6F">
      <w:pPr>
        <w:spacing w:line="288" w:lineRule="auto"/>
        <w:ind w:left="346" w:firstLine="2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Республика Узбекистан</w:t>
      </w:r>
    </w:p>
    <w:p w:rsidR="00757F6F" w:rsidRDefault="00757F6F" w:rsidP="00757F6F">
      <w:pPr>
        <w:pStyle w:val="af5"/>
        <w:numPr>
          <w:ilvl w:val="1"/>
          <w:numId w:val="8"/>
        </w:numPr>
        <w:spacing w:before="120" w:after="120" w:line="288" w:lineRule="auto"/>
        <w:ind w:left="788" w:hanging="4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Место (адрес) оказания услуг: </w:t>
      </w:r>
    </w:p>
    <w:p w:rsidR="00757F6F" w:rsidRDefault="00757F6F" w:rsidP="00757F6F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Услуги должны быть оказаны в офисе поставщика с учетом выезда при необходимости на ООО «БНПЗ», находящийся по адресу: Бухарская область, Караулбазар, улица Мустакиллик 1.</w:t>
      </w:r>
    </w:p>
    <w:p w:rsidR="00757F6F" w:rsidRDefault="00757F6F" w:rsidP="00186525">
      <w:pPr>
        <w:pStyle w:val="af5"/>
        <w:numPr>
          <w:ilvl w:val="1"/>
          <w:numId w:val="8"/>
        </w:numPr>
        <w:spacing w:before="120" w:after="120" w:line="288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Гарантия качества результатов оказания услуг</w:t>
      </w:r>
      <w:r>
        <w:rPr>
          <w:rFonts w:ascii="Arial" w:hAnsi="Arial" w:cs="Arial"/>
          <w:sz w:val="22"/>
          <w:szCs w:val="22"/>
        </w:rPr>
        <w:t>:</w:t>
      </w:r>
    </w:p>
    <w:p w:rsidR="00BB2AF3" w:rsidRDefault="00BB2AF3" w:rsidP="00984289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Успешное завершение аудиторской проверки по Международным стандартам аудита финансовой отчетности ООО «БНПЗ», составленной согласно требованиям МСФО за период 2019 – 2020 гг., проводимой одной из компаний большой четверки </w:t>
      </w:r>
      <w:r w:rsidRPr="00792F4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en-US"/>
        </w:rPr>
        <w:t>Big</w:t>
      </w:r>
      <w:r w:rsidRPr="00792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Four</w:t>
      </w:r>
      <w:r w:rsidRPr="00792F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757F6F" w:rsidRDefault="00757F6F" w:rsidP="00757F6F">
      <w:pPr>
        <w:pStyle w:val="af5"/>
        <w:spacing w:line="288" w:lineRule="auto"/>
        <w:ind w:left="0" w:firstLine="716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993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Цели и задачи</w:t>
      </w:r>
    </w:p>
    <w:p w:rsidR="00757F6F" w:rsidRPr="00F56335" w:rsidRDefault="00757F6F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680"/>
        <w:jc w:val="both"/>
        <w:rPr>
          <w:rStyle w:val="ab"/>
          <w:rFonts w:ascii="Arial" w:hAnsi="Arial" w:cs="Arial"/>
          <w:b w:val="0"/>
          <w:bCs w:val="0"/>
          <w:color w:val="000000"/>
        </w:rPr>
      </w:pPr>
      <w:r w:rsidRPr="00F56335">
        <w:rPr>
          <w:rFonts w:ascii="Arial" w:eastAsiaTheme="minorHAnsi" w:hAnsi="Arial" w:cs="Arial"/>
          <w:b/>
          <w:sz w:val="22"/>
          <w:szCs w:val="22"/>
          <w:lang w:eastAsia="en-US"/>
        </w:rPr>
        <w:t>Трансформация фина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н</w:t>
      </w:r>
      <w:r w:rsidRPr="00F5633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совой отчетности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ООО «БНПЗ» согласно требованиям МСФО, составленной в соответствии с требованиями НСБУ </w:t>
      </w:r>
      <w:r w:rsidRPr="00F56335">
        <w:rPr>
          <w:rFonts w:ascii="Arial" w:eastAsiaTheme="minorHAnsi" w:hAnsi="Arial" w:cs="Arial"/>
          <w:b/>
          <w:sz w:val="22"/>
          <w:szCs w:val="22"/>
          <w:lang w:eastAsia="en-US"/>
        </w:rPr>
        <w:t>за 2019 - 2020 гг.;</w:t>
      </w:r>
    </w:p>
    <w:p w:rsidR="00757F6F" w:rsidRPr="00F56335" w:rsidRDefault="00757F6F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680"/>
        <w:jc w:val="both"/>
        <w:rPr>
          <w:rStyle w:val="ab"/>
          <w:rFonts w:ascii="Arial" w:hAnsi="Arial" w:cs="Arial"/>
          <w:b w:val="0"/>
          <w:bCs w:val="0"/>
          <w:color w:val="000000"/>
          <w:sz w:val="22"/>
          <w:szCs w:val="22"/>
        </w:rPr>
      </w:pPr>
      <w:r w:rsidRPr="00F56335">
        <w:rPr>
          <w:rFonts w:ascii="Arial" w:eastAsiaTheme="minorHAnsi" w:hAnsi="Arial" w:cs="Arial"/>
          <w:b/>
          <w:sz w:val="22"/>
          <w:szCs w:val="22"/>
          <w:lang w:eastAsia="en-US"/>
        </w:rPr>
        <w:t>Сопровождение аудита по Международным стандартам аудита (МСА)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финансовой отчетности ООО «БНПЗ», составленной согласно требованиям МСФО</w:t>
      </w:r>
      <w:r w:rsidRPr="00F5633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за период 2019 - 2020 гг.;</w:t>
      </w:r>
    </w:p>
    <w:p w:rsidR="00757F6F" w:rsidRPr="00C755C9" w:rsidRDefault="00757F6F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680"/>
        <w:jc w:val="both"/>
        <w:rPr>
          <w:rStyle w:val="ab"/>
          <w:rFonts w:ascii="Arial" w:hAnsi="Arial" w:cs="Arial"/>
          <w:bCs w:val="0"/>
          <w:color w:val="000000"/>
          <w:sz w:val="22"/>
          <w:szCs w:val="22"/>
        </w:rPr>
      </w:pPr>
      <w:r>
        <w:rPr>
          <w:rStyle w:val="ab"/>
          <w:rFonts w:ascii="Arial" w:hAnsi="Arial" w:cs="Arial"/>
          <w:color w:val="000000"/>
          <w:sz w:val="22"/>
          <w:szCs w:val="22"/>
        </w:rPr>
        <w:t>Предоставление рекомендаций по улучшению схем, направленных на подготовку финансовой отчетности ООО «БНПЗ» согласно требованиям МСФО за период 2019-2020 гг.;</w:t>
      </w:r>
    </w:p>
    <w:p w:rsidR="00757F6F" w:rsidRPr="00C755C9" w:rsidRDefault="00757F6F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720"/>
        <w:jc w:val="both"/>
        <w:rPr>
          <w:rStyle w:val="ab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C755C9">
        <w:rPr>
          <w:rStyle w:val="ab"/>
          <w:rFonts w:ascii="Arial" w:hAnsi="Arial" w:cs="Arial"/>
          <w:color w:val="000000"/>
        </w:rPr>
        <w:t>Разработка методологии трансформации бухгалтерского учета в соответствии с МСФО</w:t>
      </w:r>
      <w:r>
        <w:rPr>
          <w:rStyle w:val="ab"/>
          <w:rFonts w:ascii="Arial" w:hAnsi="Arial" w:cs="Arial"/>
          <w:color w:val="000000"/>
        </w:rPr>
        <w:t>;</w:t>
      </w:r>
    </w:p>
    <w:p w:rsidR="00757F6F" w:rsidRPr="00885A1D" w:rsidRDefault="00757F6F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720"/>
        <w:jc w:val="both"/>
        <w:rPr>
          <w:rStyle w:val="ab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ab"/>
          <w:rFonts w:ascii="Arial" w:hAnsi="Arial" w:cs="Arial"/>
          <w:color w:val="000000"/>
          <w:sz w:val="22"/>
          <w:szCs w:val="22"/>
        </w:rPr>
        <w:t>Оптимизация бизнес-процессов, связанных с эффективным внедрением МСФО в ООО «БНПЗ»;</w:t>
      </w:r>
    </w:p>
    <w:p w:rsidR="00757F6F" w:rsidRPr="002106A9" w:rsidRDefault="00757F6F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2106A9">
        <w:rPr>
          <w:rFonts w:ascii="Arial" w:hAnsi="Arial" w:cs="Arial"/>
          <w:b/>
          <w:sz w:val="22"/>
          <w:szCs w:val="22"/>
        </w:rPr>
        <w:t>Проведение тренингов по теоретическим и практическим аспектам применения МСФО, </w:t>
      </w:r>
      <w:r>
        <w:rPr>
          <w:rFonts w:ascii="Arial" w:hAnsi="Arial" w:cs="Arial"/>
          <w:b/>
          <w:sz w:val="22"/>
          <w:szCs w:val="22"/>
        </w:rPr>
        <w:t xml:space="preserve">а также по </w:t>
      </w:r>
      <w:r w:rsidRPr="002106A9">
        <w:rPr>
          <w:rFonts w:ascii="Arial" w:hAnsi="Arial" w:cs="Arial"/>
          <w:b/>
          <w:sz w:val="22"/>
          <w:szCs w:val="22"/>
        </w:rPr>
        <w:t>трансформации финансовой отчетности 2019-2020 гг. сотрудникам от</w:t>
      </w:r>
      <w:r>
        <w:rPr>
          <w:rFonts w:ascii="Arial" w:hAnsi="Arial" w:cs="Arial"/>
          <w:b/>
          <w:sz w:val="22"/>
          <w:szCs w:val="22"/>
        </w:rPr>
        <w:t>де</w:t>
      </w:r>
      <w:r w:rsidRPr="002106A9">
        <w:rPr>
          <w:rFonts w:ascii="Arial" w:hAnsi="Arial" w:cs="Arial"/>
          <w:b/>
          <w:sz w:val="22"/>
          <w:szCs w:val="22"/>
        </w:rPr>
        <w:t xml:space="preserve">ла МСФО и бухгалтерии (всего 30 сотрудников), </w:t>
      </w:r>
      <w:r>
        <w:rPr>
          <w:rFonts w:ascii="Arial" w:hAnsi="Arial" w:cs="Arial"/>
          <w:b/>
          <w:sz w:val="22"/>
          <w:szCs w:val="22"/>
        </w:rPr>
        <w:t xml:space="preserve">в период оказания услуг по трансформации финансовой отчетности с  октября 2020 г. по марту 2021 г. (минимум 90 академических часов в течение 6 месяцев); </w:t>
      </w: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Этапы проекта</w:t>
      </w:r>
    </w:p>
    <w:p w:rsidR="00757F6F" w:rsidRDefault="00757F6F" w:rsidP="00757F6F">
      <w:pPr>
        <w:pStyle w:val="af5"/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достижения обозначенных целей и задач Исполнитель по договору должен выполнить следующие работы, разбитые на 8 ключевых этапов</w:t>
      </w:r>
      <w:r>
        <w:rPr>
          <w:rStyle w:val="af8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757F6F" w:rsidRDefault="00757F6F" w:rsidP="00757F6F">
      <w:pPr>
        <w:pStyle w:val="af5"/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1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Этап 1. Подготовка к проекту</w:t>
      </w:r>
    </w:p>
    <w:p w:rsidR="00757F6F" w:rsidRDefault="00757F6F" w:rsidP="00757F6F">
      <w:pPr>
        <w:pStyle w:val="af5"/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данном этапе Исполнитель совместно с Заказчиком обязан: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Определить и утвердить состав проектной команды со стороны Заказчика;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Провести мероприятия по мобилизации проектной команды исполнителя и Заказчика;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Сформировать рабочую группу по проекту из числа специалистов Заказчика и Исполнителя;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Разработать и согласовать Устав проекта;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Разработать и согласовать детальный график работ по проекту.</w:t>
      </w:r>
    </w:p>
    <w:p w:rsidR="00757F6F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1"/>
          <w:numId w:val="8"/>
        </w:numPr>
        <w:tabs>
          <w:tab w:val="left" w:pos="1276"/>
        </w:tabs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Этап 2. Планирование трансформации финансовой отчетности за период 2019-2020 гг. </w:t>
      </w:r>
    </w:p>
    <w:p w:rsidR="00757F6F" w:rsidRDefault="00757F6F" w:rsidP="00757F6F">
      <w:pPr>
        <w:pStyle w:val="af5"/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данном этапе Исполнитель должен:</w:t>
      </w:r>
    </w:p>
    <w:p w:rsidR="00757F6F" w:rsidRDefault="00757F6F" w:rsidP="00757F6F">
      <w:pPr>
        <w:pStyle w:val="af5"/>
        <w:tabs>
          <w:tab w:val="left" w:pos="1418"/>
        </w:tabs>
        <w:spacing w:before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3.2.1. Составить общий план трансформации за каждый конкретный период финансовой отчетности, для которого необходимо:</w:t>
      </w:r>
    </w:p>
    <w:p w:rsidR="00757F6F" w:rsidRPr="00604CC9" w:rsidRDefault="00757F6F" w:rsidP="00757F6F">
      <w:pPr>
        <w:pStyle w:val="hyphen"/>
        <w:numPr>
          <w:ilvl w:val="0"/>
          <w:numId w:val="12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определить объем работ по трансформации;</w:t>
      </w:r>
    </w:p>
    <w:p w:rsidR="00757F6F" w:rsidRDefault="00757F6F" w:rsidP="00757F6F">
      <w:pPr>
        <w:pStyle w:val="hyphen"/>
        <w:numPr>
          <w:ilvl w:val="0"/>
          <w:numId w:val="12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подсчитать затраты времени по видам запланированных работ на каждом этапе трансформации (подготовительного, основного, заключительного);</w:t>
      </w:r>
    </w:p>
    <w:p w:rsidR="00757F6F" w:rsidRPr="0044553F" w:rsidRDefault="00757F6F" w:rsidP="00757F6F">
      <w:pPr>
        <w:pStyle w:val="hyphen"/>
        <w:numPr>
          <w:ilvl w:val="0"/>
          <w:numId w:val="12"/>
        </w:numPr>
        <w:tabs>
          <w:tab w:val="left" w:pos="993"/>
        </w:tabs>
        <w:spacing w:before="0" w:line="288" w:lineRule="auto"/>
        <w:ind w:left="0" w:firstLine="6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определить сроки выполнения работы по каждым специалистам Исполнителя;</w:t>
      </w:r>
    </w:p>
    <w:p w:rsidR="00757F6F" w:rsidRDefault="00757F6F" w:rsidP="00757F6F">
      <w:pPr>
        <w:pStyle w:val="hyphen"/>
        <w:tabs>
          <w:tab w:val="left" w:pos="1418"/>
        </w:tabs>
        <w:spacing w:line="288" w:lineRule="auto"/>
        <w:ind w:left="0" w:firstLine="680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3.2.3. Разработать программу трансформации финансовой отчетности за каждый конкретный период. </w:t>
      </w:r>
    </w:p>
    <w:p w:rsidR="00757F6F" w:rsidRDefault="00757F6F" w:rsidP="00757F6F">
      <w:pPr>
        <w:pStyle w:val="hyphen"/>
        <w:tabs>
          <w:tab w:val="left" w:pos="1418"/>
        </w:tabs>
        <w:spacing w:line="288" w:lineRule="auto"/>
        <w:ind w:left="0" w:firstLine="680"/>
        <w:rPr>
          <w:rFonts w:ascii="Arial" w:hAnsi="Arial" w:cs="Arial"/>
          <w:sz w:val="22"/>
          <w:szCs w:val="22"/>
          <w:lang w:val="ru-RU" w:eastAsia="ru-RU"/>
        </w:rPr>
      </w:pPr>
    </w:p>
    <w:p w:rsidR="00757F6F" w:rsidRDefault="00757F6F" w:rsidP="00757F6F">
      <w:pPr>
        <w:pStyle w:val="af5"/>
        <w:numPr>
          <w:ilvl w:val="1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Этап 3. Стратегия трансформации финансовой отчетности за </w:t>
      </w:r>
      <w:r>
        <w:rPr>
          <w:rFonts w:ascii="Arial" w:hAnsi="Arial" w:cs="Arial"/>
          <w:i/>
          <w:sz w:val="22"/>
          <w:szCs w:val="22"/>
        </w:rPr>
        <w:br/>
        <w:t xml:space="preserve">период 2019-2020 гг. </w:t>
      </w:r>
    </w:p>
    <w:p w:rsidR="00757F6F" w:rsidRDefault="00757F6F" w:rsidP="00757F6F">
      <w:pPr>
        <w:pStyle w:val="af5"/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данном этапе Исполнитель с участием специалистов Заказчика должен выполнить следующие работы: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Разработать и согласовать с Заказчиком общую стратегию трансформации финансовой отчетности ООО «БНПЗ» за период 2019-2020 гг.;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Провести идентификацию и оценку объемов работ по трансформации финансовой отчетности. Для этого Исполнитель осуществляет следующие процедуры: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направление запросов руководству, соответствующим сотрудникам службы, а также прочим лицам ООО «БНПЗ», которые, по мнению Исполнителя, могут владеть информацией, способствующей осуществлению трансформации финансовой отчетности ООО «БНПЗ» за период 2019-2020 гг.; 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аналитические процедуры; </w:t>
      </w:r>
    </w:p>
    <w:p w:rsidR="00757F6F" w:rsidRPr="00AA1D65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1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Этап 4. Выполнение трансформации финансовой отчетности ООО «БНПЗ» за 2019-2020 гг. </w:t>
      </w:r>
    </w:p>
    <w:p w:rsidR="00757F6F" w:rsidRDefault="00757F6F" w:rsidP="00757F6F">
      <w:pPr>
        <w:pStyle w:val="af5"/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данном этапе предполагается Исполнитель выполнит следующие работы:</w:t>
      </w:r>
    </w:p>
    <w:p w:rsidR="00757F6F" w:rsidRPr="00CE23E8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Провести аналитику финансовых отчетов ООО «БНПЗ» за период 2019-2020 гг., составленной согласно требованиям НСБУ в целях осуществления трансформации за период 2019-2020 гг.; </w:t>
      </w:r>
    </w:p>
    <w:p w:rsidR="00757F6F" w:rsidRPr="00C64A35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C64A35">
        <w:rPr>
          <w:rFonts w:ascii="Arial" w:hAnsi="Arial" w:cs="Arial"/>
          <w:sz w:val="22"/>
          <w:szCs w:val="22"/>
        </w:rPr>
        <w:t>Анализировать текущей учетной политики ООО «БНПЗ» и методологических документов по бухгалтерскому учету;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Провести необходимых корректировок в осуществленных проводках за период 2019-2020 гг. в целях трансформации финансовой отчетности; </w:t>
      </w:r>
    </w:p>
    <w:p w:rsidR="00757F6F" w:rsidRDefault="00757F6F" w:rsidP="00757F6F">
      <w:pPr>
        <w:pStyle w:val="af5"/>
        <w:spacing w:after="120"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1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Этап 5</w:t>
      </w:r>
      <w:r w:rsidRPr="007F50DD">
        <w:rPr>
          <w:rFonts w:ascii="Arial" w:hAnsi="Arial" w:cs="Arial"/>
          <w:i/>
          <w:sz w:val="22"/>
          <w:szCs w:val="22"/>
        </w:rPr>
        <w:t>. Заверш</w:t>
      </w:r>
      <w:r>
        <w:rPr>
          <w:rFonts w:ascii="Arial" w:hAnsi="Arial" w:cs="Arial"/>
          <w:i/>
          <w:sz w:val="22"/>
          <w:szCs w:val="22"/>
        </w:rPr>
        <w:t>и</w:t>
      </w:r>
      <w:r w:rsidRPr="007F50DD">
        <w:rPr>
          <w:rFonts w:ascii="Arial" w:hAnsi="Arial" w:cs="Arial"/>
          <w:i/>
          <w:sz w:val="22"/>
          <w:szCs w:val="22"/>
        </w:rPr>
        <w:t xml:space="preserve">ть </w:t>
      </w:r>
      <w:r>
        <w:rPr>
          <w:rFonts w:ascii="Arial" w:hAnsi="Arial" w:cs="Arial"/>
          <w:i/>
          <w:sz w:val="22"/>
          <w:szCs w:val="22"/>
        </w:rPr>
        <w:t xml:space="preserve">трансформацию финансовой отчетности ООО «БНПЗ» за </w:t>
      </w:r>
      <w:r w:rsidR="00B80EA8">
        <w:rPr>
          <w:rFonts w:ascii="Arial" w:hAnsi="Arial" w:cs="Arial"/>
          <w:i/>
          <w:sz w:val="22"/>
          <w:szCs w:val="22"/>
        </w:rPr>
        <w:t>период</w:t>
      </w:r>
      <w:bookmarkStart w:id="1" w:name="_GoBack"/>
      <w:bookmarkEnd w:id="1"/>
      <w:r>
        <w:rPr>
          <w:rFonts w:ascii="Arial" w:hAnsi="Arial" w:cs="Arial"/>
          <w:i/>
          <w:sz w:val="22"/>
          <w:szCs w:val="22"/>
        </w:rPr>
        <w:t xml:space="preserve"> 2019-2020 гг.  </w:t>
      </w:r>
    </w:p>
    <w:p w:rsidR="00757F6F" w:rsidRDefault="00757F6F" w:rsidP="00757F6F">
      <w:pPr>
        <w:pStyle w:val="af5"/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данном этапе предполагается Исполнитель выполнит следующие работы: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Проведение последнего обзора всей работы, проделанной Исполнителем и их ассистентами;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Подведение окончательных итогов по тем участкам специалистов Исполнителя, где была использована работа привлеченных экспертов;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Произвести необходимые консультации с специалистами отдела МСФО ООО</w:t>
      </w:r>
      <w:r w:rsidR="00B80EA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«БНПЗ» по особо спорным вопросам.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Обсудить с руководством клиента такие вопросы, как: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практические трудности во время трансформации финансовой отчетности; 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разногласия с руководством, касающиеся бухгалтерской отчетности;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корректировки, отраженные или не отраженные в финансовой отчетности;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значительные проблемы, которые связаны с учетной политикой и трансформацией.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Включение результатов переоценки внеоборотных активов на дату перехода 01.01.2019 г. согласно требованиям МСФО (</w:t>
      </w:r>
      <w:r>
        <w:rPr>
          <w:rFonts w:ascii="Arial" w:hAnsi="Arial" w:cs="Arial"/>
          <w:sz w:val="22"/>
          <w:szCs w:val="22"/>
          <w:lang w:val="en-US"/>
        </w:rPr>
        <w:t>IFRS</w:t>
      </w:r>
      <w:r w:rsidRPr="00604CC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1 «Первое применение МСФО», полученной от оценочной организации, в состав входящего баланса на 01.01.2019 г. </w:t>
      </w:r>
    </w:p>
    <w:p w:rsidR="00757F6F" w:rsidRDefault="00757F6F" w:rsidP="00757F6F">
      <w:pPr>
        <w:pStyle w:val="af5"/>
        <w:numPr>
          <w:ilvl w:val="2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Получение отчета об изменениях в актуарных оценках пенсионного плана Заказчика за трансформируемой период;</w:t>
      </w:r>
    </w:p>
    <w:p w:rsidR="00757F6F" w:rsidRDefault="00757F6F" w:rsidP="00757F6F">
      <w:pPr>
        <w:pStyle w:val="hyphen"/>
        <w:numPr>
          <w:ilvl w:val="2"/>
          <w:numId w:val="8"/>
        </w:numPr>
        <w:tabs>
          <w:tab w:val="left" w:pos="1276"/>
        </w:tabs>
        <w:spacing w:line="288" w:lineRule="auto"/>
        <w:ind w:left="0" w:firstLine="567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Подготовка окончательного проекта трансформированного финансового отчета и обсуждение ее с соответствующими специалистами Заказчика;</w:t>
      </w:r>
    </w:p>
    <w:p w:rsidR="00757F6F" w:rsidRDefault="00757F6F" w:rsidP="00757F6F">
      <w:pPr>
        <w:pStyle w:val="hyphen"/>
        <w:numPr>
          <w:ilvl w:val="2"/>
          <w:numId w:val="8"/>
        </w:numPr>
        <w:tabs>
          <w:tab w:val="left" w:pos="1276"/>
        </w:tabs>
        <w:spacing w:line="288" w:lineRule="auto"/>
        <w:ind w:left="0" w:firstLine="567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Подготовка и направление письма руководству Заказчика по результатам проведенных работ по трансформации финансовой отчетности с приложением (со всеми файлами в электронным виде с </w:t>
      </w:r>
      <w:r w:rsidR="00B80EA8">
        <w:rPr>
          <w:rFonts w:ascii="Arial" w:hAnsi="Arial" w:cs="Arial"/>
          <w:sz w:val="22"/>
          <w:szCs w:val="22"/>
          <w:lang w:val="ru-RU" w:eastAsia="ru-RU"/>
        </w:rPr>
        <w:t>сохранением алгоритмов</w:t>
      </w:r>
      <w:r>
        <w:rPr>
          <w:rFonts w:ascii="Arial" w:hAnsi="Arial" w:cs="Arial"/>
          <w:sz w:val="22"/>
          <w:szCs w:val="22"/>
          <w:lang w:val="ru-RU" w:eastAsia="ru-RU"/>
        </w:rPr>
        <w:t xml:space="preserve"> использованных формул в документах Эксель):</w:t>
      </w:r>
    </w:p>
    <w:p w:rsidR="00757F6F" w:rsidRDefault="00757F6F" w:rsidP="00757F6F">
      <w:pPr>
        <w:pStyle w:val="hyphen"/>
        <w:tabs>
          <w:tab w:val="left" w:pos="1276"/>
        </w:tabs>
        <w:spacing w:line="288" w:lineRule="auto"/>
        <w:ind w:left="567" w:firstLine="0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- три отчета о финансовом положении на 01.01.2019, 01.01.2020 и 31.12.2020 гг.;</w:t>
      </w:r>
    </w:p>
    <w:p w:rsidR="00757F6F" w:rsidRDefault="00757F6F" w:rsidP="00757F6F">
      <w:pPr>
        <w:pStyle w:val="hyphen"/>
        <w:tabs>
          <w:tab w:val="left" w:pos="1276"/>
        </w:tabs>
        <w:spacing w:line="288" w:lineRule="auto"/>
        <w:ind w:left="567" w:firstLine="0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- два отчета о прибыли и убытке и прочем совокупном доходе за период 2019-2020 гг.;</w:t>
      </w:r>
    </w:p>
    <w:p w:rsidR="00757F6F" w:rsidRDefault="00757F6F" w:rsidP="00757F6F">
      <w:pPr>
        <w:pStyle w:val="hyphen"/>
        <w:tabs>
          <w:tab w:val="left" w:pos="1276"/>
        </w:tabs>
        <w:spacing w:line="288" w:lineRule="auto"/>
        <w:ind w:left="567" w:firstLine="0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два отчета о движении денежных средств за период 2019-2020 гг.; </w:t>
      </w:r>
    </w:p>
    <w:p w:rsidR="00757F6F" w:rsidRDefault="00757F6F" w:rsidP="00757F6F">
      <w:pPr>
        <w:pStyle w:val="hyphen"/>
        <w:tabs>
          <w:tab w:val="left" w:pos="1276"/>
        </w:tabs>
        <w:spacing w:line="288" w:lineRule="auto"/>
        <w:ind w:left="567" w:firstLine="0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два отчета об изменениях в собственном капитале за период 2019-2020 гг.; </w:t>
      </w:r>
    </w:p>
    <w:p w:rsidR="00757F6F" w:rsidRDefault="00757F6F" w:rsidP="00757F6F">
      <w:pPr>
        <w:pStyle w:val="hyphen"/>
        <w:tabs>
          <w:tab w:val="left" w:pos="1276"/>
        </w:tabs>
        <w:spacing w:line="288" w:lineRule="auto"/>
        <w:ind w:left="567" w:firstLine="0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раскрытия и пояснения к финансовой отчетности. </w:t>
      </w:r>
    </w:p>
    <w:p w:rsidR="00757F6F" w:rsidRDefault="00757F6F" w:rsidP="00757F6F">
      <w:pPr>
        <w:pStyle w:val="hyphen"/>
        <w:tabs>
          <w:tab w:val="left" w:pos="1276"/>
        </w:tabs>
        <w:spacing w:line="288" w:lineRule="auto"/>
        <w:ind w:left="567" w:firstLine="0"/>
        <w:rPr>
          <w:rFonts w:ascii="Arial" w:hAnsi="Arial" w:cs="Arial"/>
          <w:sz w:val="22"/>
          <w:szCs w:val="22"/>
          <w:lang w:val="ru-RU" w:eastAsia="ru-RU"/>
        </w:rPr>
      </w:pPr>
    </w:p>
    <w:p w:rsidR="00757F6F" w:rsidRPr="005F2006" w:rsidRDefault="00757F6F" w:rsidP="00757F6F">
      <w:pPr>
        <w:pStyle w:val="af5"/>
        <w:numPr>
          <w:ilvl w:val="1"/>
          <w:numId w:val="8"/>
        </w:numPr>
        <w:tabs>
          <w:tab w:val="left" w:pos="1276"/>
        </w:tabs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51910069"/>
      <w:r>
        <w:rPr>
          <w:rFonts w:ascii="Arial" w:hAnsi="Arial" w:cs="Arial"/>
          <w:sz w:val="22"/>
          <w:szCs w:val="22"/>
          <w:lang w:eastAsia="en-US"/>
        </w:rPr>
        <w:t xml:space="preserve">Этап 6. </w:t>
      </w:r>
      <w:r w:rsidRPr="005F2006">
        <w:rPr>
          <w:rFonts w:ascii="Arial" w:hAnsi="Arial" w:cs="Arial"/>
          <w:sz w:val="22"/>
          <w:szCs w:val="22"/>
          <w:lang w:eastAsia="en-US"/>
        </w:rPr>
        <w:t>Разработка методологии трансформации бухгалтерского учета в соответствии с МСФО</w:t>
      </w:r>
      <w:bookmarkEnd w:id="2"/>
      <w:r w:rsidRPr="005F200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757F6F" w:rsidRPr="005F2006" w:rsidRDefault="00757F6F" w:rsidP="00757F6F">
      <w:pPr>
        <w:pStyle w:val="af5"/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color w:val="000000" w:themeColor="text1"/>
          <w:sz w:val="22"/>
          <w:szCs w:val="22"/>
        </w:rPr>
        <w:t>На данном этапе Исполнитель с участием специалистов Заказчика выполнит следующие работы</w:t>
      </w:r>
      <w:r w:rsidRPr="005F2006">
        <w:rPr>
          <w:rFonts w:ascii="Arial" w:hAnsi="Arial" w:cs="Arial"/>
          <w:sz w:val="22"/>
          <w:szCs w:val="22"/>
        </w:rPr>
        <w:t>:</w:t>
      </w:r>
    </w:p>
    <w:p w:rsidR="00757F6F" w:rsidRPr="005F2006" w:rsidRDefault="00757F6F" w:rsidP="00757F6F">
      <w:pPr>
        <w:pStyle w:val="af5"/>
        <w:numPr>
          <w:ilvl w:val="2"/>
          <w:numId w:val="7"/>
        </w:numPr>
        <w:spacing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 xml:space="preserve">Разработать </w:t>
      </w:r>
      <w:r w:rsidR="00792F4D">
        <w:rPr>
          <w:rFonts w:ascii="Arial" w:hAnsi="Arial" w:cs="Arial"/>
          <w:sz w:val="22"/>
          <w:szCs w:val="22"/>
        </w:rPr>
        <w:t xml:space="preserve">методологию по внедрению и использованию составленной </w:t>
      </w:r>
      <w:r w:rsidRPr="005F2006">
        <w:rPr>
          <w:rFonts w:ascii="Arial" w:hAnsi="Arial" w:cs="Arial"/>
          <w:sz w:val="22"/>
          <w:szCs w:val="22"/>
        </w:rPr>
        <w:t>учетн</w:t>
      </w:r>
      <w:r w:rsidR="00792F4D">
        <w:rPr>
          <w:rFonts w:ascii="Arial" w:hAnsi="Arial" w:cs="Arial"/>
          <w:sz w:val="22"/>
          <w:szCs w:val="22"/>
        </w:rPr>
        <w:t>ой политики</w:t>
      </w:r>
      <w:r w:rsidRPr="005F2006">
        <w:rPr>
          <w:rFonts w:ascii="Arial" w:hAnsi="Arial" w:cs="Arial"/>
          <w:sz w:val="22"/>
          <w:szCs w:val="22"/>
        </w:rPr>
        <w:t xml:space="preserve"> </w:t>
      </w:r>
      <w:r w:rsidR="00792F4D">
        <w:rPr>
          <w:rFonts w:ascii="Arial" w:hAnsi="Arial" w:cs="Arial"/>
          <w:sz w:val="22"/>
          <w:szCs w:val="22"/>
        </w:rPr>
        <w:t xml:space="preserve">ООО «БНПЗ» </w:t>
      </w:r>
      <w:r>
        <w:rPr>
          <w:rFonts w:ascii="Arial" w:hAnsi="Arial" w:cs="Arial"/>
          <w:sz w:val="22"/>
          <w:szCs w:val="22"/>
        </w:rPr>
        <w:t xml:space="preserve">в </w:t>
      </w:r>
      <w:r w:rsidRPr="005F2006">
        <w:rPr>
          <w:rFonts w:ascii="Arial" w:hAnsi="Arial" w:cs="Arial"/>
          <w:sz w:val="22"/>
          <w:szCs w:val="22"/>
        </w:rPr>
        <w:t>цел</w:t>
      </w:r>
      <w:r>
        <w:rPr>
          <w:rFonts w:ascii="Arial" w:hAnsi="Arial" w:cs="Arial"/>
          <w:sz w:val="22"/>
          <w:szCs w:val="22"/>
        </w:rPr>
        <w:t>ях составления финансовой отчетности</w:t>
      </w:r>
      <w:r w:rsidRPr="005F2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согласно требованиям </w:t>
      </w:r>
      <w:r w:rsidRPr="005F2006">
        <w:rPr>
          <w:rFonts w:ascii="Arial" w:hAnsi="Arial" w:cs="Arial"/>
          <w:sz w:val="22"/>
          <w:szCs w:val="22"/>
        </w:rPr>
        <w:t>МСФО:</w:t>
      </w:r>
    </w:p>
    <w:p w:rsidR="00757F6F" w:rsidRPr="005F2006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>Определить различие принципов и подходов учета, описанных в текущих учетных политиках ООО «</w:t>
      </w:r>
      <w:r w:rsidR="00792F4D">
        <w:rPr>
          <w:rFonts w:ascii="Arial" w:hAnsi="Arial" w:cs="Arial"/>
          <w:sz w:val="22"/>
          <w:szCs w:val="22"/>
        </w:rPr>
        <w:t>Б</w:t>
      </w:r>
      <w:r w:rsidRPr="005F2006">
        <w:rPr>
          <w:rFonts w:ascii="Arial" w:hAnsi="Arial" w:cs="Arial"/>
          <w:sz w:val="22"/>
          <w:szCs w:val="22"/>
        </w:rPr>
        <w:t>НПЗ»;</w:t>
      </w:r>
    </w:p>
    <w:p w:rsidR="00757F6F" w:rsidRPr="005F2006" w:rsidRDefault="00792F4D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Вносить рекомендации по </w:t>
      </w:r>
      <w:r w:rsidR="00757F6F" w:rsidRPr="005F2006">
        <w:rPr>
          <w:rFonts w:ascii="Arial" w:hAnsi="Arial" w:cs="Arial"/>
          <w:sz w:val="22"/>
          <w:szCs w:val="22"/>
        </w:rPr>
        <w:t>дизайн</w:t>
      </w:r>
      <w:r>
        <w:rPr>
          <w:rFonts w:ascii="Arial" w:hAnsi="Arial" w:cs="Arial"/>
          <w:sz w:val="22"/>
          <w:szCs w:val="22"/>
        </w:rPr>
        <w:t>у</w:t>
      </w:r>
      <w:r w:rsidR="00757F6F" w:rsidRPr="005F2006">
        <w:rPr>
          <w:rFonts w:ascii="Arial" w:hAnsi="Arial" w:cs="Arial"/>
          <w:sz w:val="22"/>
          <w:szCs w:val="22"/>
        </w:rPr>
        <w:t xml:space="preserve"> целевой структуры и содержани</w:t>
      </w:r>
      <w:r>
        <w:rPr>
          <w:rFonts w:ascii="Arial" w:hAnsi="Arial" w:cs="Arial"/>
          <w:sz w:val="22"/>
          <w:szCs w:val="22"/>
        </w:rPr>
        <w:t>я</w:t>
      </w:r>
      <w:r w:rsidR="00757F6F" w:rsidRPr="005F2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разработанной </w:t>
      </w:r>
      <w:r w:rsidR="00757F6F" w:rsidRPr="005F2006">
        <w:rPr>
          <w:rFonts w:ascii="Arial" w:hAnsi="Arial" w:cs="Arial"/>
          <w:sz w:val="22"/>
          <w:szCs w:val="22"/>
        </w:rPr>
        <w:t xml:space="preserve">учетной политики </w:t>
      </w:r>
      <w:r>
        <w:rPr>
          <w:rFonts w:ascii="Arial" w:hAnsi="Arial" w:cs="Arial"/>
          <w:sz w:val="22"/>
          <w:szCs w:val="22"/>
        </w:rPr>
        <w:t>ООО «БНПЗ»</w:t>
      </w:r>
      <w:r w:rsidR="00757F6F" w:rsidRPr="005F2006">
        <w:rPr>
          <w:rFonts w:ascii="Arial" w:hAnsi="Arial" w:cs="Arial"/>
          <w:sz w:val="22"/>
          <w:szCs w:val="22"/>
        </w:rPr>
        <w:t>;</w:t>
      </w:r>
    </w:p>
    <w:p w:rsidR="00757F6F" w:rsidRPr="005F2006" w:rsidRDefault="00792F4D" w:rsidP="00757F6F">
      <w:pPr>
        <w:pStyle w:val="af5"/>
        <w:numPr>
          <w:ilvl w:val="2"/>
          <w:numId w:val="7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Вносить рекомендации и проинструктировать специалистов МСФО и Бухгалтерии по использованию </w:t>
      </w:r>
      <w:r w:rsidR="00757F6F" w:rsidRPr="005F2006">
        <w:rPr>
          <w:rFonts w:ascii="Arial" w:hAnsi="Arial" w:cs="Arial"/>
          <w:sz w:val="22"/>
          <w:szCs w:val="22"/>
        </w:rPr>
        <w:t>Един</w:t>
      </w:r>
      <w:r>
        <w:rPr>
          <w:rFonts w:ascii="Arial" w:hAnsi="Arial" w:cs="Arial"/>
          <w:sz w:val="22"/>
          <w:szCs w:val="22"/>
        </w:rPr>
        <w:t>ого</w:t>
      </w:r>
      <w:r w:rsidR="00757F6F" w:rsidRPr="005F2006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="00757F6F" w:rsidRPr="005F2006">
        <w:rPr>
          <w:rFonts w:ascii="Arial" w:hAnsi="Arial" w:cs="Arial"/>
          <w:sz w:val="22"/>
          <w:szCs w:val="22"/>
        </w:rPr>
        <w:t xml:space="preserve"> счетов (далее – «ЕПС») в части требований МСФО:</w:t>
      </w:r>
    </w:p>
    <w:p w:rsidR="00757F6F" w:rsidRPr="005F2006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lastRenderedPageBreak/>
        <w:t xml:space="preserve">Формировать </w:t>
      </w:r>
      <w:r w:rsidR="00792F4D">
        <w:rPr>
          <w:rFonts w:ascii="Arial" w:hAnsi="Arial" w:cs="Arial"/>
          <w:sz w:val="22"/>
          <w:szCs w:val="22"/>
        </w:rPr>
        <w:t xml:space="preserve">рекомендации и инструкции по </w:t>
      </w:r>
      <w:r w:rsidRPr="005F2006">
        <w:rPr>
          <w:rFonts w:ascii="Arial" w:hAnsi="Arial" w:cs="Arial"/>
          <w:sz w:val="22"/>
          <w:szCs w:val="22"/>
        </w:rPr>
        <w:t xml:space="preserve">ЕПС с детальной аналитикой для подготовки рабочих таблиц, оборотно-сальдовых ведомостей и других аналитических инструментов для составления </w:t>
      </w:r>
      <w:r w:rsidR="00792F4D">
        <w:rPr>
          <w:rFonts w:ascii="Arial" w:hAnsi="Arial" w:cs="Arial"/>
          <w:sz w:val="22"/>
          <w:szCs w:val="22"/>
        </w:rPr>
        <w:t xml:space="preserve">и трансформации </w:t>
      </w:r>
      <w:r w:rsidRPr="005F2006">
        <w:rPr>
          <w:rFonts w:ascii="Arial" w:hAnsi="Arial" w:cs="Arial"/>
          <w:sz w:val="22"/>
          <w:szCs w:val="22"/>
        </w:rPr>
        <w:t xml:space="preserve">отчетности </w:t>
      </w:r>
      <w:r w:rsidR="00792F4D">
        <w:rPr>
          <w:rFonts w:ascii="Arial" w:hAnsi="Arial" w:cs="Arial"/>
          <w:sz w:val="22"/>
          <w:szCs w:val="22"/>
        </w:rPr>
        <w:t xml:space="preserve">ООО «БНПЗ» </w:t>
      </w:r>
      <w:r w:rsidRPr="005F2006">
        <w:rPr>
          <w:rFonts w:ascii="Arial" w:hAnsi="Arial" w:cs="Arial"/>
          <w:sz w:val="22"/>
          <w:szCs w:val="22"/>
        </w:rPr>
        <w:t>по МСФО;</w:t>
      </w:r>
    </w:p>
    <w:p w:rsidR="00757F6F" w:rsidRPr="005F2006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 xml:space="preserve">Актуализировать документы «инструкция по использованию ЕПС», разработанных </w:t>
      </w:r>
      <w:r w:rsidR="00792F4D">
        <w:rPr>
          <w:rFonts w:ascii="Arial" w:hAnsi="Arial" w:cs="Arial"/>
          <w:sz w:val="22"/>
          <w:szCs w:val="22"/>
        </w:rPr>
        <w:t>специалистами МСФО ООО «БНПЗ»</w:t>
      </w:r>
      <w:r w:rsidRPr="005F2006">
        <w:rPr>
          <w:rFonts w:ascii="Arial" w:hAnsi="Arial" w:cs="Arial"/>
          <w:sz w:val="22"/>
          <w:szCs w:val="22"/>
        </w:rPr>
        <w:t>, включая обновление приложения «Аналитический учет по счетам», добавления приложений по «Техническим характеристикам групп счетов», Журнал хозяйственных операций и другие;</w:t>
      </w:r>
    </w:p>
    <w:p w:rsidR="00757F6F" w:rsidRPr="005F2006" w:rsidRDefault="00757F6F" w:rsidP="00757F6F">
      <w:pPr>
        <w:pStyle w:val="af5"/>
        <w:numPr>
          <w:ilvl w:val="2"/>
          <w:numId w:val="7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 xml:space="preserve">Формировать </w:t>
      </w:r>
      <w:r w:rsidR="00792F4D">
        <w:rPr>
          <w:rFonts w:ascii="Arial" w:hAnsi="Arial" w:cs="Arial"/>
          <w:sz w:val="22"/>
          <w:szCs w:val="22"/>
        </w:rPr>
        <w:t>методологию по применению ж</w:t>
      </w:r>
      <w:r w:rsidRPr="005F2006">
        <w:rPr>
          <w:rFonts w:ascii="Arial" w:hAnsi="Arial" w:cs="Arial"/>
          <w:sz w:val="22"/>
          <w:szCs w:val="22"/>
        </w:rPr>
        <w:t>урнал</w:t>
      </w:r>
      <w:r w:rsidR="00792F4D">
        <w:rPr>
          <w:rFonts w:ascii="Arial" w:hAnsi="Arial" w:cs="Arial"/>
          <w:sz w:val="22"/>
          <w:szCs w:val="22"/>
        </w:rPr>
        <w:t>а</w:t>
      </w:r>
      <w:r w:rsidRPr="005F2006">
        <w:rPr>
          <w:rFonts w:ascii="Arial" w:hAnsi="Arial" w:cs="Arial"/>
          <w:sz w:val="22"/>
          <w:szCs w:val="22"/>
        </w:rPr>
        <w:t xml:space="preserve"> хозяйственных операций (далее – ЖХО) по МСФО для исполнительного аппарата</w:t>
      </w:r>
      <w:r w:rsidR="00792F4D">
        <w:rPr>
          <w:rFonts w:ascii="Arial" w:hAnsi="Arial" w:cs="Arial"/>
          <w:sz w:val="22"/>
          <w:szCs w:val="22"/>
        </w:rPr>
        <w:t xml:space="preserve"> ООО «БНПЗ»</w:t>
      </w:r>
      <w:r w:rsidRPr="005F2006">
        <w:rPr>
          <w:rFonts w:ascii="Arial" w:hAnsi="Arial" w:cs="Arial"/>
          <w:sz w:val="22"/>
          <w:szCs w:val="22"/>
        </w:rPr>
        <w:t>:</w:t>
      </w:r>
    </w:p>
    <w:p w:rsidR="00757F6F" w:rsidRPr="005F2006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>Разработ</w:t>
      </w:r>
      <w:r w:rsidR="00792F4D">
        <w:rPr>
          <w:rFonts w:ascii="Arial" w:hAnsi="Arial" w:cs="Arial"/>
          <w:sz w:val="22"/>
          <w:szCs w:val="22"/>
        </w:rPr>
        <w:t>ать рекомендации и инструкции по применению</w:t>
      </w:r>
      <w:r w:rsidRPr="005F2006">
        <w:rPr>
          <w:rFonts w:ascii="Arial" w:hAnsi="Arial" w:cs="Arial"/>
          <w:sz w:val="22"/>
          <w:szCs w:val="22"/>
        </w:rPr>
        <w:t xml:space="preserve"> ЖХО;</w:t>
      </w:r>
    </w:p>
    <w:p w:rsidR="00757F6F" w:rsidRPr="005F2006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>Разработка Методических рекомендаций по заполнению форм первичных учетных документов для целей автоматизации процессов учета по МСФО;</w:t>
      </w:r>
    </w:p>
    <w:p w:rsidR="00757F6F" w:rsidRPr="005F2006" w:rsidRDefault="00757F6F" w:rsidP="00757F6F">
      <w:pPr>
        <w:pStyle w:val="af5"/>
        <w:numPr>
          <w:ilvl w:val="2"/>
          <w:numId w:val="7"/>
        </w:numPr>
        <w:spacing w:before="120" w:after="120"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 xml:space="preserve">Разработать методику трансформации данных для целей составления отчётности по МСФО для исполнительного аппарата </w:t>
      </w:r>
      <w:r w:rsidR="00994C4D">
        <w:rPr>
          <w:rFonts w:ascii="Arial" w:hAnsi="Arial" w:cs="Arial"/>
          <w:sz w:val="22"/>
          <w:szCs w:val="22"/>
        </w:rPr>
        <w:t>ООО «БНПЗ»</w:t>
      </w:r>
      <w:r w:rsidRPr="005F2006">
        <w:rPr>
          <w:rFonts w:ascii="Arial" w:hAnsi="Arial" w:cs="Arial"/>
          <w:sz w:val="22"/>
          <w:szCs w:val="22"/>
        </w:rPr>
        <w:t>:</w:t>
      </w:r>
    </w:p>
    <w:p w:rsidR="00757F6F" w:rsidRPr="005F2006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 xml:space="preserve">Обсуждение со специалистами Заказчика основных подходов по разработке методологических документов трансформации отдельной финансовой отчетности в соответствии с </w:t>
      </w:r>
      <w:r w:rsidR="00994C4D">
        <w:rPr>
          <w:rFonts w:ascii="Arial" w:hAnsi="Arial" w:cs="Arial"/>
          <w:sz w:val="22"/>
          <w:szCs w:val="22"/>
        </w:rPr>
        <w:t xml:space="preserve">требованиями </w:t>
      </w:r>
      <w:r w:rsidRPr="005F2006">
        <w:rPr>
          <w:rFonts w:ascii="Arial" w:hAnsi="Arial" w:cs="Arial"/>
          <w:sz w:val="22"/>
          <w:szCs w:val="22"/>
        </w:rPr>
        <w:t>МСФО;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5F2006">
        <w:rPr>
          <w:rFonts w:ascii="Arial" w:hAnsi="Arial" w:cs="Arial"/>
          <w:sz w:val="22"/>
          <w:szCs w:val="22"/>
        </w:rPr>
        <w:t>Разработка методологических документов трансформации отдельной финансовой отчетности Заказчика в соответствии с МСФО, включающие перечень трансформационных корректировок, регистры для реализации алгоритмов трансформационных корректировок;</w:t>
      </w:r>
    </w:p>
    <w:p w:rsidR="00757F6F" w:rsidRPr="005F2006" w:rsidRDefault="00757F6F" w:rsidP="00757F6F">
      <w:pPr>
        <w:pStyle w:val="af5"/>
        <w:tabs>
          <w:tab w:val="left" w:pos="993"/>
        </w:tabs>
        <w:spacing w:line="288" w:lineRule="auto"/>
        <w:ind w:left="68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1"/>
          <w:numId w:val="8"/>
        </w:numPr>
        <w:tabs>
          <w:tab w:val="left" w:pos="1276"/>
        </w:tabs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8E0A43">
        <w:rPr>
          <w:rFonts w:ascii="Arial" w:hAnsi="Arial" w:cs="Arial"/>
          <w:i/>
          <w:sz w:val="22"/>
          <w:szCs w:val="22"/>
        </w:rPr>
        <w:t xml:space="preserve">Этап </w:t>
      </w:r>
      <w:r>
        <w:rPr>
          <w:rFonts w:ascii="Arial" w:hAnsi="Arial" w:cs="Arial"/>
          <w:i/>
          <w:sz w:val="22"/>
          <w:szCs w:val="22"/>
        </w:rPr>
        <w:t>7</w:t>
      </w:r>
      <w:r w:rsidRPr="008E0A43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Сопровождение заказчика во время аудита по Международным стандартам аудита (МСА) финансовой отчетности ООО «БНПЗ» за пер</w:t>
      </w:r>
      <w:r w:rsidR="00374276">
        <w:rPr>
          <w:rFonts w:ascii="Arial" w:hAnsi="Arial" w:cs="Arial"/>
          <w:sz w:val="22"/>
          <w:szCs w:val="22"/>
          <w:lang w:eastAsia="en-US"/>
        </w:rPr>
        <w:t>и</w:t>
      </w:r>
      <w:r>
        <w:rPr>
          <w:rFonts w:ascii="Arial" w:hAnsi="Arial" w:cs="Arial"/>
          <w:sz w:val="22"/>
          <w:szCs w:val="22"/>
          <w:lang w:eastAsia="en-US"/>
        </w:rPr>
        <w:t xml:space="preserve">од 2019-2020 гг. </w:t>
      </w:r>
    </w:p>
    <w:p w:rsidR="00757F6F" w:rsidRPr="00577290" w:rsidRDefault="00757F6F" w:rsidP="00757F6F">
      <w:pPr>
        <w:tabs>
          <w:tab w:val="left" w:pos="630"/>
        </w:tabs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В к</w:t>
      </w:r>
      <w:r w:rsidRPr="00577290">
        <w:rPr>
          <w:rFonts w:ascii="Arial" w:hAnsi="Arial" w:cs="Arial"/>
          <w:b/>
          <w:i/>
          <w:sz w:val="22"/>
          <w:szCs w:val="22"/>
        </w:rPr>
        <w:t>ачес</w:t>
      </w:r>
      <w:r>
        <w:rPr>
          <w:rFonts w:ascii="Arial" w:hAnsi="Arial" w:cs="Arial"/>
          <w:b/>
          <w:i/>
          <w:sz w:val="22"/>
          <w:szCs w:val="22"/>
        </w:rPr>
        <w:t>т</w:t>
      </w:r>
      <w:r w:rsidRPr="00577290">
        <w:rPr>
          <w:rFonts w:ascii="Arial" w:hAnsi="Arial" w:cs="Arial"/>
          <w:b/>
          <w:i/>
          <w:sz w:val="22"/>
          <w:szCs w:val="22"/>
        </w:rPr>
        <w:t xml:space="preserve">ве аудитора будет привлечена одна из </w:t>
      </w:r>
      <w:r>
        <w:rPr>
          <w:rFonts w:ascii="Arial" w:hAnsi="Arial" w:cs="Arial"/>
          <w:b/>
          <w:i/>
          <w:sz w:val="22"/>
          <w:szCs w:val="22"/>
        </w:rPr>
        <w:t>компаний от</w:t>
      </w:r>
      <w:r w:rsidRPr="00577290">
        <w:rPr>
          <w:rFonts w:ascii="Arial" w:hAnsi="Arial" w:cs="Arial"/>
          <w:b/>
          <w:i/>
          <w:sz w:val="22"/>
          <w:szCs w:val="22"/>
        </w:rPr>
        <w:t xml:space="preserve"> большой четверки </w:t>
      </w:r>
      <w:r>
        <w:rPr>
          <w:rFonts w:ascii="Arial" w:hAnsi="Arial" w:cs="Arial"/>
          <w:b/>
          <w:i/>
          <w:sz w:val="22"/>
          <w:szCs w:val="22"/>
        </w:rPr>
        <w:t>(</w:t>
      </w:r>
      <w:r w:rsidRPr="00577290">
        <w:rPr>
          <w:rFonts w:ascii="Arial" w:hAnsi="Arial" w:cs="Arial"/>
          <w:b/>
          <w:i/>
          <w:sz w:val="22"/>
          <w:szCs w:val="22"/>
          <w:lang w:val="en-US"/>
        </w:rPr>
        <w:t>Big</w:t>
      </w:r>
      <w:r w:rsidRPr="00604CC9">
        <w:rPr>
          <w:rFonts w:ascii="Arial" w:hAnsi="Arial" w:cs="Arial"/>
          <w:b/>
          <w:i/>
          <w:sz w:val="22"/>
          <w:szCs w:val="22"/>
        </w:rPr>
        <w:t xml:space="preserve"> </w:t>
      </w:r>
      <w:r w:rsidRPr="00577290">
        <w:rPr>
          <w:rFonts w:ascii="Arial" w:hAnsi="Arial" w:cs="Arial"/>
          <w:b/>
          <w:i/>
          <w:sz w:val="22"/>
          <w:szCs w:val="22"/>
          <w:lang w:val="en-US"/>
        </w:rPr>
        <w:t>Four</w:t>
      </w:r>
      <w:r>
        <w:rPr>
          <w:rFonts w:ascii="Arial" w:hAnsi="Arial" w:cs="Arial"/>
          <w:b/>
          <w:i/>
          <w:sz w:val="22"/>
          <w:szCs w:val="22"/>
        </w:rPr>
        <w:t xml:space="preserve">). </w:t>
      </w:r>
      <w:r w:rsidRPr="0057729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57F6F" w:rsidRPr="008E0A43" w:rsidRDefault="00757F6F" w:rsidP="00757F6F">
      <w:pPr>
        <w:pStyle w:val="af5"/>
        <w:tabs>
          <w:tab w:val="left" w:pos="1276"/>
        </w:tabs>
        <w:spacing w:before="120" w:after="120" w:line="288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8E0A43">
        <w:rPr>
          <w:rFonts w:ascii="Arial" w:hAnsi="Arial" w:cs="Arial"/>
          <w:sz w:val="22"/>
          <w:szCs w:val="22"/>
        </w:rPr>
        <w:t>На данном этапе Исполнитель должен:</w:t>
      </w:r>
    </w:p>
    <w:p w:rsidR="00757F6F" w:rsidRDefault="00757F6F" w:rsidP="00757F6F">
      <w:pPr>
        <w:pStyle w:val="af5"/>
        <w:tabs>
          <w:tab w:val="left" w:pos="1418"/>
        </w:tabs>
        <w:spacing w:before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3.7.1. Подготовка к аудиту: 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Определить и утвердить состав проектной команды со стороны Заказчика и Исполнителя; 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Провести мероприятия по мобилизации проектной команды исполнителя и Заказчика;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Сформировать рабочую группу по проекту из числа специалистов Заказчика и Исполнителя;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Разработать и согласовать детальный график работ </w:t>
      </w:r>
      <w:r w:rsidR="00374276">
        <w:rPr>
          <w:rFonts w:ascii="Arial" w:hAnsi="Arial" w:cs="Arial"/>
          <w:sz w:val="22"/>
          <w:szCs w:val="22"/>
        </w:rPr>
        <w:t>соответствующей</w:t>
      </w:r>
      <w:r>
        <w:rPr>
          <w:rFonts w:ascii="Arial" w:hAnsi="Arial" w:cs="Arial"/>
          <w:sz w:val="22"/>
          <w:szCs w:val="22"/>
        </w:rPr>
        <w:t xml:space="preserve"> графику работ аудиторов.</w:t>
      </w:r>
    </w:p>
    <w:p w:rsidR="00757F6F" w:rsidRDefault="00757F6F" w:rsidP="00757F6F">
      <w:pPr>
        <w:pStyle w:val="af5"/>
        <w:numPr>
          <w:ilvl w:val="2"/>
          <w:numId w:val="15"/>
        </w:numPr>
        <w:tabs>
          <w:tab w:val="left" w:pos="993"/>
        </w:tabs>
        <w:spacing w:line="288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Разработать программу (стратегию) прохождения аудита финансовой отчетности, составленной за период 2019-2020 гг.</w:t>
      </w:r>
    </w:p>
    <w:p w:rsidR="00757F6F" w:rsidRDefault="00757F6F" w:rsidP="00757F6F">
      <w:pPr>
        <w:pStyle w:val="af5"/>
        <w:numPr>
          <w:ilvl w:val="2"/>
          <w:numId w:val="15"/>
        </w:numPr>
        <w:tabs>
          <w:tab w:val="left" w:pos="993"/>
        </w:tabs>
        <w:spacing w:line="288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Консультировать специалистов МСФО и бухгалтеров заказчика по вопросам, </w:t>
      </w:r>
      <w:r w:rsidR="00374276">
        <w:rPr>
          <w:rFonts w:ascii="Arial" w:hAnsi="Arial" w:cs="Arial"/>
          <w:sz w:val="22"/>
          <w:szCs w:val="22"/>
        </w:rPr>
        <w:t>возникших</w:t>
      </w:r>
      <w:r>
        <w:rPr>
          <w:rFonts w:ascii="Arial" w:hAnsi="Arial" w:cs="Arial"/>
          <w:sz w:val="22"/>
          <w:szCs w:val="22"/>
        </w:rPr>
        <w:t xml:space="preserve"> во время прохождения аудита; </w:t>
      </w:r>
    </w:p>
    <w:p w:rsidR="00757F6F" w:rsidRPr="00DF3088" w:rsidRDefault="00757F6F" w:rsidP="00757F6F">
      <w:pPr>
        <w:pStyle w:val="af5"/>
        <w:numPr>
          <w:ilvl w:val="2"/>
          <w:numId w:val="15"/>
        </w:numPr>
        <w:tabs>
          <w:tab w:val="left" w:pos="993"/>
        </w:tabs>
        <w:spacing w:line="288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DF3088">
        <w:rPr>
          <w:rFonts w:ascii="Arial" w:hAnsi="Arial" w:cs="Arial"/>
          <w:sz w:val="22"/>
          <w:szCs w:val="22"/>
        </w:rPr>
        <w:t xml:space="preserve">Сопроводить процесс прохождения аудита заказчика с участием в переговорах с представителями аудитора при необходимости; </w:t>
      </w:r>
    </w:p>
    <w:p w:rsidR="00757F6F" w:rsidRPr="00DF3088" w:rsidRDefault="00757F6F" w:rsidP="00757F6F">
      <w:pPr>
        <w:pStyle w:val="af5"/>
        <w:numPr>
          <w:ilvl w:val="2"/>
          <w:numId w:val="7"/>
        </w:numPr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DF3088">
        <w:rPr>
          <w:rFonts w:ascii="Arial" w:hAnsi="Arial" w:cs="Arial"/>
          <w:sz w:val="22"/>
          <w:szCs w:val="22"/>
        </w:rPr>
        <w:t>Внести изменения и дополнения в учетную политику по МСФО, финансовых отчетах и раскрытиях к ним за 2019-2020 гг. по замечани</w:t>
      </w:r>
      <w:r w:rsidR="00374276">
        <w:rPr>
          <w:rFonts w:ascii="Arial" w:hAnsi="Arial" w:cs="Arial"/>
          <w:sz w:val="22"/>
          <w:szCs w:val="22"/>
        </w:rPr>
        <w:t>ям</w:t>
      </w:r>
      <w:r w:rsidRPr="00DF3088">
        <w:rPr>
          <w:rFonts w:ascii="Arial" w:hAnsi="Arial" w:cs="Arial"/>
          <w:sz w:val="22"/>
          <w:szCs w:val="22"/>
        </w:rPr>
        <w:t xml:space="preserve"> или комментариев аудиторской </w:t>
      </w:r>
      <w:r w:rsidRPr="00DF3088">
        <w:rPr>
          <w:rFonts w:ascii="Arial" w:hAnsi="Arial" w:cs="Arial"/>
          <w:sz w:val="22"/>
          <w:szCs w:val="22"/>
        </w:rPr>
        <w:lastRenderedPageBreak/>
        <w:t xml:space="preserve">организации при проведении </w:t>
      </w:r>
      <w:r w:rsidR="00374276" w:rsidRPr="00DF3088">
        <w:rPr>
          <w:rFonts w:ascii="Arial" w:hAnsi="Arial" w:cs="Arial"/>
          <w:sz w:val="22"/>
          <w:szCs w:val="22"/>
        </w:rPr>
        <w:t>первого аудита финансовой отчетности Заказчика,</w:t>
      </w:r>
      <w:r w:rsidR="00374276">
        <w:rPr>
          <w:rFonts w:ascii="Arial" w:hAnsi="Arial" w:cs="Arial"/>
          <w:sz w:val="22"/>
          <w:szCs w:val="22"/>
        </w:rPr>
        <w:t xml:space="preserve"> составленной</w:t>
      </w:r>
      <w:r w:rsidRPr="00DF3088">
        <w:rPr>
          <w:rFonts w:ascii="Arial" w:hAnsi="Arial" w:cs="Arial"/>
          <w:sz w:val="22"/>
          <w:szCs w:val="22"/>
        </w:rPr>
        <w:t xml:space="preserve"> по МСФО; </w:t>
      </w:r>
    </w:p>
    <w:p w:rsidR="00757F6F" w:rsidRDefault="00374276" w:rsidP="00757F6F">
      <w:pPr>
        <w:pStyle w:val="af5"/>
        <w:numPr>
          <w:ilvl w:val="2"/>
          <w:numId w:val="7"/>
        </w:numPr>
        <w:spacing w:line="288" w:lineRule="auto"/>
        <w:ind w:left="0" w:firstLine="680"/>
        <w:contextualSpacing w:val="0"/>
        <w:jc w:val="both"/>
        <w:rPr>
          <w:rFonts w:ascii="Arial" w:hAnsi="Arial" w:cs="Arial"/>
          <w:sz w:val="22"/>
          <w:szCs w:val="22"/>
        </w:rPr>
      </w:pPr>
      <w:r w:rsidRPr="00DF3088">
        <w:rPr>
          <w:rFonts w:ascii="Arial" w:hAnsi="Arial" w:cs="Arial"/>
          <w:sz w:val="22"/>
          <w:szCs w:val="22"/>
        </w:rPr>
        <w:t>Консультировать</w:t>
      </w:r>
      <w:r w:rsidR="00757F6F" w:rsidRPr="00DF3088">
        <w:rPr>
          <w:rFonts w:ascii="Arial" w:hAnsi="Arial" w:cs="Arial"/>
          <w:sz w:val="22"/>
          <w:szCs w:val="22"/>
        </w:rPr>
        <w:t xml:space="preserve"> </w:t>
      </w:r>
      <w:r w:rsidR="00757F6F">
        <w:rPr>
          <w:rFonts w:ascii="Arial" w:hAnsi="Arial" w:cs="Arial"/>
          <w:sz w:val="22"/>
          <w:szCs w:val="22"/>
        </w:rPr>
        <w:t xml:space="preserve">специалистов МСФО и бухгалтеров по решению выявленных рисков существенного искажения стороны </w:t>
      </w:r>
      <w:r>
        <w:rPr>
          <w:rFonts w:ascii="Arial" w:hAnsi="Arial" w:cs="Arial"/>
          <w:sz w:val="22"/>
          <w:szCs w:val="22"/>
        </w:rPr>
        <w:t>аудиторов</w:t>
      </w:r>
      <w:r w:rsidR="00757F6F">
        <w:rPr>
          <w:rFonts w:ascii="Arial" w:hAnsi="Arial" w:cs="Arial"/>
          <w:sz w:val="22"/>
          <w:szCs w:val="22"/>
        </w:rPr>
        <w:t xml:space="preserve">, вследствие недобросовестных действий или ошибок; </w:t>
      </w:r>
    </w:p>
    <w:p w:rsidR="00757F6F" w:rsidRPr="00DF3088" w:rsidRDefault="00757F6F" w:rsidP="00757F6F">
      <w:pPr>
        <w:pStyle w:val="af5"/>
        <w:spacing w:line="288" w:lineRule="auto"/>
        <w:ind w:left="68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1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Этап 7. </w:t>
      </w:r>
      <w:r>
        <w:rPr>
          <w:rFonts w:ascii="Arial" w:hAnsi="Arial" w:cs="Arial"/>
          <w:bCs/>
          <w:i/>
          <w:sz w:val="22"/>
          <w:szCs w:val="22"/>
        </w:rPr>
        <w:t>Проведение тренингов и семинаров по МСФО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757F6F" w:rsidRDefault="00757F6F" w:rsidP="00757F6F">
      <w:pPr>
        <w:pStyle w:val="af5"/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данном этапе предполагается, что Исполнитель выполнит следующие работы: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Провести тренинги по </w:t>
      </w:r>
      <w:r>
        <w:rPr>
          <w:rFonts w:ascii="Arial" w:hAnsi="Arial" w:cs="Arial"/>
          <w:sz w:val="22"/>
          <w:szCs w:val="22"/>
          <w:lang w:val="en-US"/>
        </w:rPr>
        <w:t>MS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Excel</w:t>
      </w:r>
      <w:r>
        <w:rPr>
          <w:rFonts w:ascii="Arial" w:hAnsi="Arial" w:cs="Arial"/>
          <w:sz w:val="22"/>
          <w:szCs w:val="22"/>
        </w:rPr>
        <w:t>, анализу данных и финансовому моделированию: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Провести тренинги по всем формулам и функциям </w:t>
      </w:r>
      <w:r>
        <w:rPr>
          <w:rFonts w:ascii="Arial" w:hAnsi="Arial" w:cs="Arial"/>
          <w:sz w:val="22"/>
          <w:szCs w:val="22"/>
          <w:lang w:val="en-US"/>
        </w:rPr>
        <w:t>MS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Excel</w:t>
      </w:r>
      <w:r>
        <w:rPr>
          <w:rFonts w:ascii="Arial" w:hAnsi="Arial" w:cs="Arial"/>
          <w:sz w:val="22"/>
          <w:szCs w:val="22"/>
        </w:rPr>
        <w:t xml:space="preserve"> в целях аналитики данных;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Провести тренинги по финансовому моделированию; 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Оценить сотрудников отдела по внедрению МСФО по навыкам и знаниям по аналитике данных;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Провести тренинги и семинары по МСФО:</w:t>
      </w:r>
    </w:p>
    <w:p w:rsidR="00757F6F" w:rsidRPr="00BD4240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BD4240">
        <w:rPr>
          <w:rFonts w:ascii="Arial" w:hAnsi="Arial" w:cs="Arial"/>
          <w:sz w:val="22"/>
          <w:szCs w:val="22"/>
        </w:rPr>
        <w:t>Проведение тренингов по теоретическим и практическим аспектам применения МСФО, а также по трансформации финансовой отчетности 2019-2020 гг. сотрудникам отд</w:t>
      </w:r>
      <w:r>
        <w:rPr>
          <w:rFonts w:ascii="Arial" w:hAnsi="Arial" w:cs="Arial"/>
          <w:sz w:val="22"/>
          <w:szCs w:val="22"/>
        </w:rPr>
        <w:t>е</w:t>
      </w:r>
      <w:r w:rsidRPr="00BD4240">
        <w:rPr>
          <w:rFonts w:ascii="Arial" w:hAnsi="Arial" w:cs="Arial"/>
          <w:sz w:val="22"/>
          <w:szCs w:val="22"/>
        </w:rPr>
        <w:t xml:space="preserve">ла МСФО и бухгалтерии (всего 30 сотрудников), в период оказания услуг по трансформации финансовой отчетности с  октября 2020 г. по марту 2021 г. (минимум 90 академических часов в течение 6 месяцев); 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Организация семинаров по актуальным МСФО, включая новые стандарты МСФО 9 «Финансовые инструменты», МСФО 15 «Выручка по договорам с покупателями» и МСФО 16 «Аренда»;</w:t>
      </w:r>
    </w:p>
    <w:p w:rsidR="00757F6F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1"/>
          <w:numId w:val="8"/>
        </w:numPr>
        <w:spacing w:before="120" w:after="120" w:line="288" w:lineRule="auto"/>
        <w:ind w:left="792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Этап 8. Оптимизация </w:t>
      </w:r>
      <w:r w:rsidR="00374276">
        <w:rPr>
          <w:rFonts w:ascii="Arial" w:hAnsi="Arial" w:cs="Arial"/>
          <w:bCs/>
          <w:i/>
          <w:sz w:val="22"/>
          <w:szCs w:val="22"/>
        </w:rPr>
        <w:t>бизнес-процессов</w:t>
      </w:r>
      <w:r>
        <w:rPr>
          <w:rFonts w:ascii="Arial" w:hAnsi="Arial" w:cs="Arial"/>
          <w:bCs/>
          <w:i/>
          <w:sz w:val="22"/>
          <w:szCs w:val="22"/>
        </w:rPr>
        <w:t xml:space="preserve"> отдела МСФО:</w:t>
      </w:r>
    </w:p>
    <w:p w:rsidR="00757F6F" w:rsidRDefault="00757F6F" w:rsidP="00757F6F">
      <w:pPr>
        <w:pStyle w:val="af5"/>
        <w:spacing w:before="12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данном этапе предполагается, что Исполнитель выполнит следующие работы:</w:t>
      </w:r>
    </w:p>
    <w:p w:rsidR="00757F6F" w:rsidRDefault="00757F6F" w:rsidP="00757F6F">
      <w:pPr>
        <w:pStyle w:val="af5"/>
        <w:numPr>
          <w:ilvl w:val="2"/>
          <w:numId w:val="8"/>
        </w:numPr>
        <w:spacing w:line="288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Оптимизация методологии трансформации финансовой отчетности, подготовленной в соответствии с НСБУ, на МСФО;</w:t>
      </w:r>
    </w:p>
    <w:p w:rsidR="00757F6F" w:rsidRDefault="00757F6F" w:rsidP="00757F6F">
      <w:pPr>
        <w:pStyle w:val="af5"/>
        <w:numPr>
          <w:ilvl w:val="2"/>
          <w:numId w:val="8"/>
        </w:numPr>
        <w:spacing w:line="288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Анализ потока бизнес-процессов для Отдела МСФО, а также процедур, которые необходимо завершить, системные последствия, риски и уровень внутреннего контроля;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анализ ролей и должностных обязанностей сотрудников Отдела МСФО;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анализ линий отчетности, включая разделение обязанностей, для обеспечения лучшей среды внутреннего контроля;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проведение тренингов с членами команды по МСФО по их конкретным обязанностям;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внедрение МСФО в процессы, контроли и корпоративную культуру Компании;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изменениями для плавного перехода Компании с НСБУ на МСФО;</w:t>
      </w:r>
    </w:p>
    <w:p w:rsidR="00757F6F" w:rsidRDefault="00757F6F" w:rsidP="00757F6F">
      <w:pPr>
        <w:pStyle w:val="af5"/>
        <w:numPr>
          <w:ilvl w:val="0"/>
          <w:numId w:val="12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проверка, получение обратной связи и улучшение бизнес-процессов для эффективного внедрения МСФО.</w:t>
      </w:r>
    </w:p>
    <w:p w:rsidR="00757F6F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240" w:after="120"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Основные условия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Фиксированная стоимость по договору с выделением накладных расходов Исполнителя отдельной суммой. Размер любых расходов Исполнителя, связанных с командировками, проживанием, пересылкой корреспонденции и т.п. должен быть ограничен фиксированной суммой, не подлежащей изменению в течение действия договора.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Стабильность команды и сохранение основных менеджеров, курирующих проект, в течение всего срока действия договора.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Проведение Заказчиком интервью с участниками проектной команды Исполнителя на этапе оценки технико-коммерческого предложения потенциального Исполнителя.</w:t>
      </w:r>
    </w:p>
    <w:p w:rsidR="00757F6F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Результаты оказания услуг и порядок их сдачи и приемки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Приемка услуг исполнителя производится на основании актов сдачи-приемки выполненных работ, на основании результатов, утвержденных руководством Заказчика.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Основными результатами проекта должны являться: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 Этапу </w:t>
      </w:r>
      <w:r w:rsidR="00B77037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: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 проектной команды;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Устав проекта;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План-график работ по проекту.</w:t>
      </w:r>
    </w:p>
    <w:p w:rsidR="00757F6F" w:rsidRDefault="00757F6F" w:rsidP="00757F6F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 Этапу </w:t>
      </w:r>
      <w:r w:rsidR="00B77037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: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Согласованная с Заказчиком:</w:t>
      </w:r>
    </w:p>
    <w:p w:rsidR="00757F6F" w:rsidRDefault="00757F6F" w:rsidP="00757F6F">
      <w:pPr>
        <w:pStyle w:val="af5"/>
        <w:numPr>
          <w:ilvl w:val="0"/>
          <w:numId w:val="16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Общий план проведения работ;</w:t>
      </w:r>
    </w:p>
    <w:p w:rsidR="00757F6F" w:rsidRPr="001A21E1" w:rsidRDefault="00757F6F" w:rsidP="00757F6F">
      <w:pPr>
        <w:pStyle w:val="af5"/>
        <w:numPr>
          <w:ilvl w:val="0"/>
          <w:numId w:val="16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проведения работ</w:t>
      </w:r>
      <w:r w:rsidR="00B77037">
        <w:rPr>
          <w:rFonts w:ascii="Arial" w:hAnsi="Arial" w:cs="Arial"/>
          <w:sz w:val="22"/>
          <w:szCs w:val="22"/>
        </w:rPr>
        <w:t xml:space="preserve"> (определение сроков и этапов работ)</w:t>
      </w:r>
      <w:r>
        <w:rPr>
          <w:rFonts w:ascii="Arial" w:hAnsi="Arial" w:cs="Arial"/>
          <w:sz w:val="22"/>
          <w:szCs w:val="22"/>
        </w:rPr>
        <w:t>;</w:t>
      </w:r>
    </w:p>
    <w:p w:rsidR="00757F6F" w:rsidRDefault="00757F6F" w:rsidP="00757F6F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 Этапу </w:t>
      </w:r>
      <w:r w:rsidR="00B77037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: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Согласованные с Заказчиком следующие документы:</w:t>
      </w:r>
    </w:p>
    <w:p w:rsidR="00757F6F" w:rsidRDefault="00757F6F" w:rsidP="007D6C71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Стратегия </w:t>
      </w:r>
      <w:r w:rsidR="007D6C71">
        <w:rPr>
          <w:rFonts w:ascii="Arial" w:hAnsi="Arial" w:cs="Arial"/>
          <w:sz w:val="22"/>
          <w:szCs w:val="22"/>
        </w:rPr>
        <w:t>трансформации</w:t>
      </w:r>
      <w:r>
        <w:rPr>
          <w:rFonts w:ascii="Arial" w:hAnsi="Arial" w:cs="Arial"/>
          <w:sz w:val="22"/>
          <w:szCs w:val="22"/>
        </w:rPr>
        <w:t>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Статус проведения работ, связанных с проведением </w:t>
      </w:r>
      <w:r w:rsidR="007D6C71">
        <w:rPr>
          <w:rFonts w:ascii="Arial" w:hAnsi="Arial" w:cs="Arial"/>
          <w:sz w:val="22"/>
          <w:szCs w:val="22"/>
        </w:rPr>
        <w:t>трансформации</w:t>
      </w:r>
      <w:r>
        <w:rPr>
          <w:rFonts w:ascii="Arial" w:hAnsi="Arial" w:cs="Arial"/>
          <w:sz w:val="22"/>
          <w:szCs w:val="22"/>
        </w:rPr>
        <w:t>;</w:t>
      </w:r>
    </w:p>
    <w:p w:rsidR="00757F6F" w:rsidRPr="00C63CB8" w:rsidRDefault="00757F6F" w:rsidP="00C63CB8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 Этапу </w:t>
      </w:r>
      <w:r w:rsidR="007D6C71">
        <w:rPr>
          <w:rFonts w:ascii="Arial" w:hAnsi="Arial" w:cs="Arial"/>
          <w:i/>
          <w:sz w:val="22"/>
          <w:szCs w:val="22"/>
        </w:rPr>
        <w:t>4</w:t>
      </w:r>
      <w:r w:rsidR="00C63CB8">
        <w:rPr>
          <w:rFonts w:ascii="Arial" w:hAnsi="Arial" w:cs="Arial"/>
          <w:i/>
          <w:sz w:val="22"/>
          <w:szCs w:val="22"/>
        </w:rPr>
        <w:t>:</w:t>
      </w:r>
    </w:p>
    <w:p w:rsidR="00757F6F" w:rsidRDefault="00C63CB8" w:rsidP="00757F6F">
      <w:pPr>
        <w:pStyle w:val="af5"/>
        <w:numPr>
          <w:ilvl w:val="0"/>
          <w:numId w:val="11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Результат анализа финансовых отчетов; </w:t>
      </w:r>
    </w:p>
    <w:p w:rsidR="00757F6F" w:rsidRDefault="00C63CB8" w:rsidP="00757F6F">
      <w:pPr>
        <w:pStyle w:val="af5"/>
        <w:numPr>
          <w:ilvl w:val="0"/>
          <w:numId w:val="11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Предоставление заключения по итогам изучения действующей учетной политики</w:t>
      </w:r>
      <w:r w:rsidR="00757F6F">
        <w:rPr>
          <w:rFonts w:ascii="Arial" w:hAnsi="Arial" w:cs="Arial"/>
          <w:sz w:val="22"/>
          <w:szCs w:val="22"/>
        </w:rPr>
        <w:t>;</w:t>
      </w:r>
    </w:p>
    <w:p w:rsidR="00757F6F" w:rsidRDefault="00C63CB8" w:rsidP="00757F6F">
      <w:pPr>
        <w:pStyle w:val="af5"/>
        <w:numPr>
          <w:ilvl w:val="0"/>
          <w:numId w:val="11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Предоставление полноценной информации по проведенным корректировкам в проводках;</w:t>
      </w:r>
    </w:p>
    <w:p w:rsidR="00757F6F" w:rsidRDefault="00757F6F" w:rsidP="00757F6F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 Этапу </w:t>
      </w:r>
      <w:r w:rsidR="00C63CB8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: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пояснительной записки (пояснения, примечания и раскрытия) к финансовой отчетности Заказчика </w:t>
      </w:r>
      <w:r w:rsidR="00C63CB8">
        <w:rPr>
          <w:rFonts w:ascii="Arial" w:hAnsi="Arial" w:cs="Arial"/>
          <w:sz w:val="22"/>
          <w:szCs w:val="22"/>
        </w:rPr>
        <w:t xml:space="preserve">составленной согласно требованиям </w:t>
      </w:r>
      <w:r>
        <w:rPr>
          <w:rFonts w:ascii="Arial" w:hAnsi="Arial" w:cs="Arial"/>
          <w:sz w:val="22"/>
          <w:szCs w:val="22"/>
        </w:rPr>
        <w:t>МСФО;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C63CB8">
        <w:rPr>
          <w:rFonts w:ascii="Arial" w:hAnsi="Arial" w:cs="Arial"/>
          <w:sz w:val="22"/>
          <w:szCs w:val="22"/>
        </w:rPr>
        <w:t xml:space="preserve">Проект письма руководству, содержащее предложения </w:t>
      </w:r>
      <w:r w:rsidR="00C63CB8">
        <w:rPr>
          <w:rFonts w:ascii="Arial" w:hAnsi="Arial" w:cs="Arial"/>
          <w:sz w:val="22"/>
          <w:szCs w:val="22"/>
        </w:rPr>
        <w:t xml:space="preserve">и рекомендации по трансформации финансовой отчетности для сотрудников МСФО отдела </w:t>
      </w:r>
      <w:r w:rsidR="00F3159B">
        <w:rPr>
          <w:rFonts w:ascii="Arial" w:hAnsi="Arial" w:cs="Arial"/>
          <w:sz w:val="22"/>
          <w:szCs w:val="22"/>
        </w:rPr>
        <w:t>ООО «</w:t>
      </w:r>
      <w:r w:rsidR="00C63CB8">
        <w:rPr>
          <w:rFonts w:ascii="Arial" w:hAnsi="Arial" w:cs="Arial"/>
          <w:sz w:val="22"/>
          <w:szCs w:val="22"/>
        </w:rPr>
        <w:t>БНПЗ</w:t>
      </w:r>
      <w:r w:rsidR="00F3159B">
        <w:rPr>
          <w:rFonts w:ascii="Arial" w:hAnsi="Arial" w:cs="Arial"/>
          <w:sz w:val="22"/>
          <w:szCs w:val="22"/>
        </w:rPr>
        <w:t>»</w:t>
      </w:r>
      <w:r w:rsidR="00C63CB8">
        <w:rPr>
          <w:rFonts w:ascii="Arial" w:hAnsi="Arial" w:cs="Arial"/>
          <w:sz w:val="22"/>
          <w:szCs w:val="22"/>
        </w:rPr>
        <w:t xml:space="preserve">; </w:t>
      </w:r>
    </w:p>
    <w:p w:rsidR="00F3159B" w:rsidRDefault="00F3159B" w:rsidP="007A4CB0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Предоставить заказчику информацию о порядке включения результатов переоценки внеоборотных активов и актуария в финансовую отчетность ООО «БНПЗ»;</w:t>
      </w:r>
    </w:p>
    <w:p w:rsidR="007A4CB0" w:rsidRPr="007A4CB0" w:rsidRDefault="007A4CB0" w:rsidP="007A4CB0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Письмо с пояснительной запиской с приложением всех видов отчетов, приведенных в пункте 3.5.8 технического задания; </w:t>
      </w:r>
    </w:p>
    <w:p w:rsidR="00757F6F" w:rsidRDefault="00757F6F" w:rsidP="00757F6F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 Этапу 6: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Согласованные с Заказчиком следующие документы:</w:t>
      </w:r>
    </w:p>
    <w:p w:rsidR="00757F6F" w:rsidRDefault="00994C4D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Style w:val="ab"/>
          <w:rFonts w:ascii="Arial" w:hAnsi="Arial" w:cs="Arial"/>
          <w:b w:val="0"/>
          <w:bCs w:val="0"/>
        </w:rPr>
      </w:pPr>
      <w:r>
        <w:rPr>
          <w:rFonts w:ascii="Arial" w:hAnsi="Arial" w:cs="Arial"/>
          <w:sz w:val="22"/>
          <w:szCs w:val="22"/>
        </w:rPr>
        <w:t>Рекомендации и инструкции по применению у</w:t>
      </w:r>
      <w:r w:rsidR="00757F6F">
        <w:rPr>
          <w:rFonts w:ascii="Arial" w:hAnsi="Arial" w:cs="Arial"/>
          <w:sz w:val="22"/>
          <w:szCs w:val="22"/>
        </w:rPr>
        <w:t>четн</w:t>
      </w:r>
      <w:r>
        <w:rPr>
          <w:rFonts w:ascii="Arial" w:hAnsi="Arial" w:cs="Arial"/>
          <w:sz w:val="22"/>
          <w:szCs w:val="22"/>
        </w:rPr>
        <w:t>ой</w:t>
      </w:r>
      <w:r w:rsidR="00757F6F">
        <w:rPr>
          <w:rFonts w:ascii="Arial" w:hAnsi="Arial" w:cs="Arial"/>
          <w:sz w:val="22"/>
          <w:szCs w:val="22"/>
        </w:rPr>
        <w:t xml:space="preserve"> политик</w:t>
      </w:r>
      <w:r>
        <w:rPr>
          <w:rFonts w:ascii="Arial" w:hAnsi="Arial" w:cs="Arial"/>
          <w:sz w:val="22"/>
          <w:szCs w:val="22"/>
        </w:rPr>
        <w:t>и</w:t>
      </w:r>
      <w:r w:rsidR="00757F6F">
        <w:rPr>
          <w:rFonts w:ascii="Arial" w:hAnsi="Arial" w:cs="Arial"/>
          <w:sz w:val="22"/>
          <w:szCs w:val="22"/>
        </w:rPr>
        <w:t xml:space="preserve"> </w:t>
      </w:r>
      <w:r w:rsidR="00757F6F" w:rsidRPr="007A4CB0">
        <w:rPr>
          <w:rStyle w:val="ab"/>
          <w:rFonts w:ascii="Arial" w:hAnsi="Arial" w:cs="Arial"/>
          <w:b w:val="0"/>
          <w:bCs w:val="0"/>
          <w:color w:val="000000"/>
          <w:sz w:val="22"/>
          <w:szCs w:val="22"/>
        </w:rPr>
        <w:t>ООО «БНПЗ» по МСФО;</w:t>
      </w:r>
    </w:p>
    <w:p w:rsidR="00757F6F" w:rsidRPr="007A4CB0" w:rsidRDefault="00994C4D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</w:pPr>
      <w:r>
        <w:rPr>
          <w:rFonts w:ascii="Arial" w:hAnsi="Arial" w:cs="Arial"/>
          <w:sz w:val="22"/>
          <w:szCs w:val="22"/>
        </w:rPr>
        <w:t xml:space="preserve">Рекомендации и инструкции по использованию </w:t>
      </w:r>
      <w:r w:rsidR="007A4CB0">
        <w:t xml:space="preserve">Единый план счетов; </w:t>
      </w:r>
    </w:p>
    <w:p w:rsidR="00757F6F" w:rsidRPr="007A4CB0" w:rsidRDefault="00994C4D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Рекомендации и инструкции по применению </w:t>
      </w:r>
      <w:r w:rsidR="007A4CB0" w:rsidRPr="007A4CB0">
        <w:rPr>
          <w:rStyle w:val="ab"/>
          <w:rFonts w:ascii="Arial" w:hAnsi="Arial" w:cs="Arial"/>
          <w:b w:val="0"/>
          <w:bCs w:val="0"/>
          <w:sz w:val="22"/>
          <w:szCs w:val="22"/>
        </w:rPr>
        <w:t>Журнал хозяйственных операций;</w:t>
      </w:r>
    </w:p>
    <w:p w:rsidR="007A4CB0" w:rsidRDefault="007A4CB0" w:rsidP="00757F6F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 этапу 7:</w:t>
      </w:r>
    </w:p>
    <w:p w:rsidR="00A27EC8" w:rsidRDefault="00A27EC8" w:rsidP="00A27EC8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 проектной команды;</w:t>
      </w:r>
    </w:p>
    <w:p w:rsidR="00A27EC8" w:rsidRPr="00853C08" w:rsidRDefault="00A27EC8" w:rsidP="00A27EC8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A27EC8">
        <w:rPr>
          <w:rFonts w:ascii="Arial" w:hAnsi="Arial" w:cs="Arial"/>
          <w:sz w:val="22"/>
          <w:szCs w:val="22"/>
        </w:rPr>
        <w:t>П</w:t>
      </w:r>
      <w:r w:rsidRPr="00853C08">
        <w:rPr>
          <w:rFonts w:ascii="Arial" w:hAnsi="Arial" w:cs="Arial"/>
          <w:sz w:val="22"/>
          <w:szCs w:val="22"/>
        </w:rPr>
        <w:t>лан-график работ по проекту;</w:t>
      </w:r>
    </w:p>
    <w:p w:rsidR="00A27EC8" w:rsidRPr="00853C08" w:rsidRDefault="00A27EC8" w:rsidP="00A27EC8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853C08">
        <w:rPr>
          <w:rFonts w:ascii="Arial" w:hAnsi="Arial" w:cs="Arial"/>
          <w:sz w:val="22"/>
          <w:szCs w:val="22"/>
        </w:rPr>
        <w:t>Стратегия прохождения аудита;</w:t>
      </w:r>
    </w:p>
    <w:p w:rsidR="007A4CB0" w:rsidRPr="00853C08" w:rsidRDefault="00A27EC8" w:rsidP="00A27EC8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853C08">
        <w:rPr>
          <w:rFonts w:ascii="Arial" w:hAnsi="Arial" w:cs="Arial"/>
          <w:sz w:val="22"/>
          <w:szCs w:val="22"/>
        </w:rPr>
        <w:t>Предоставления информации</w:t>
      </w:r>
      <w:r w:rsidR="00853C08" w:rsidRPr="00853C08">
        <w:rPr>
          <w:rFonts w:ascii="Arial" w:hAnsi="Arial" w:cs="Arial"/>
          <w:sz w:val="22"/>
          <w:szCs w:val="22"/>
        </w:rPr>
        <w:t xml:space="preserve"> в случае внесения изменений в финансовой отчетности по итогам аудита;</w:t>
      </w:r>
      <w:r w:rsidRPr="00853C08">
        <w:rPr>
          <w:rFonts w:ascii="Arial" w:hAnsi="Arial" w:cs="Arial"/>
          <w:sz w:val="22"/>
          <w:szCs w:val="22"/>
        </w:rPr>
        <w:t xml:space="preserve"> </w:t>
      </w:r>
      <w:r w:rsidRPr="00853C08">
        <w:rPr>
          <w:rFonts w:ascii="Arial" w:hAnsi="Arial" w:cs="Arial"/>
          <w:sz w:val="22"/>
          <w:szCs w:val="22"/>
        </w:rPr>
        <w:tab/>
      </w:r>
    </w:p>
    <w:p w:rsidR="00757F6F" w:rsidRDefault="0054197A" w:rsidP="00757F6F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757F6F">
        <w:rPr>
          <w:rFonts w:ascii="Arial" w:hAnsi="Arial" w:cs="Arial"/>
          <w:i/>
          <w:sz w:val="22"/>
          <w:szCs w:val="22"/>
        </w:rPr>
        <w:t xml:space="preserve">По Этапу </w:t>
      </w:r>
      <w:r>
        <w:rPr>
          <w:rFonts w:ascii="Arial" w:hAnsi="Arial" w:cs="Arial"/>
          <w:i/>
          <w:sz w:val="22"/>
          <w:szCs w:val="22"/>
        </w:rPr>
        <w:t>8</w:t>
      </w:r>
      <w:r w:rsidR="00757F6F">
        <w:rPr>
          <w:rFonts w:ascii="Arial" w:hAnsi="Arial" w:cs="Arial"/>
          <w:i/>
          <w:sz w:val="22"/>
          <w:szCs w:val="22"/>
        </w:rPr>
        <w:t>:</w:t>
      </w:r>
    </w:p>
    <w:p w:rsidR="00757F6F" w:rsidRDefault="00757F6F" w:rsidP="00757F6F">
      <w:pPr>
        <w:tabs>
          <w:tab w:val="num" w:pos="993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Согласованные с Заказчиком следующие документы:</w:t>
      </w:r>
    </w:p>
    <w:p w:rsidR="00757F6F" w:rsidRDefault="00757F6F" w:rsidP="0054197A">
      <w:pPr>
        <w:pStyle w:val="af5"/>
        <w:numPr>
          <w:ilvl w:val="0"/>
          <w:numId w:val="11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Отчет по проведенным тренингам по MS Excel, анализу данных и финансовому моделированию;</w:t>
      </w:r>
    </w:p>
    <w:p w:rsidR="00757F6F" w:rsidRDefault="00757F6F" w:rsidP="0054197A">
      <w:pPr>
        <w:pStyle w:val="af5"/>
        <w:numPr>
          <w:ilvl w:val="0"/>
          <w:numId w:val="11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Отчет по проведенным тренингам и семинарам по МСФО;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Отчет по оценке сотрудников Отдела МСФО и бухгалтерии.</w:t>
      </w:r>
    </w:p>
    <w:p w:rsidR="00757F6F" w:rsidRDefault="00757F6F" w:rsidP="00757F6F">
      <w:pPr>
        <w:tabs>
          <w:tab w:val="num" w:pos="680"/>
        </w:tabs>
        <w:spacing w:before="120" w:after="120" w:line="288" w:lineRule="auto"/>
        <w:ind w:firstLine="6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 Этапу</w:t>
      </w:r>
      <w:r w:rsidR="0054197A">
        <w:rPr>
          <w:rFonts w:ascii="Arial" w:hAnsi="Arial" w:cs="Arial"/>
          <w:i/>
          <w:sz w:val="22"/>
          <w:szCs w:val="22"/>
        </w:rPr>
        <w:t xml:space="preserve"> 9</w:t>
      </w:r>
      <w:r>
        <w:rPr>
          <w:rFonts w:ascii="Arial" w:hAnsi="Arial" w:cs="Arial"/>
          <w:i/>
          <w:sz w:val="22"/>
          <w:szCs w:val="22"/>
        </w:rPr>
        <w:t>:</w:t>
      </w:r>
    </w:p>
    <w:p w:rsidR="00757F6F" w:rsidRDefault="00757F6F" w:rsidP="00757F6F">
      <w:pPr>
        <w:pStyle w:val="af5"/>
        <w:numPr>
          <w:ilvl w:val="0"/>
          <w:numId w:val="17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Рекомендации к Методологическим документам по трансформации финансовой отчетности с НСБУ на МСФО;</w:t>
      </w:r>
    </w:p>
    <w:p w:rsidR="00757F6F" w:rsidRDefault="00757F6F" w:rsidP="00757F6F">
      <w:pPr>
        <w:pStyle w:val="af5"/>
        <w:numPr>
          <w:ilvl w:val="0"/>
          <w:numId w:val="17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Рекомендации к Матрице распределения ответственности участников процесса формирования отчетности по МСФО;</w:t>
      </w:r>
    </w:p>
    <w:p w:rsidR="00757F6F" w:rsidRDefault="00757F6F" w:rsidP="00757F6F">
      <w:pPr>
        <w:pStyle w:val="af5"/>
        <w:numPr>
          <w:ilvl w:val="0"/>
          <w:numId w:val="17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Рекомендации к Должностным инструкциям для сотрудников Отдела МСФО.</w:t>
      </w:r>
    </w:p>
    <w:p w:rsidR="0054197A" w:rsidRDefault="0054197A" w:rsidP="0054197A">
      <w:pPr>
        <w:pStyle w:val="af5"/>
        <w:spacing w:before="120" w:after="120" w:line="288" w:lineRule="auto"/>
        <w:ind w:left="99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Требования к составу закупочной документации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Потенциальный Исполнитель для участия в закупочной процедуре должен предоставить: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Технико-коммерческое предложение с указанием: подхода к выполнению проекта, используемой методологии, общей стоимости работ с выделением стоимости накладных расходов, стоимости и количества планируемых человеко-часов с привязкой к участникам проектной команды Исполнителя;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График реализации проекта с указанием сроков, этапов и основных отчетных документов по проекту;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Референц-лист с указанием не менее 3-х компаний, для которых Исполнителем были оказаны услуги подобного класса сложности;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Информацию о специалистах, которые будут задействованы в данном проекте, с указанием Ф.И.О., квалификации, опыта работы на аналогичных проектах;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документов, подтверждающих наличия у Претендента требований к исполнению проекта, приведенных в разделе 7 настоящего требования.</w:t>
      </w:r>
    </w:p>
    <w:p w:rsidR="00CF0116" w:rsidRDefault="00CF0116" w:rsidP="00CF0116">
      <w:pPr>
        <w:pStyle w:val="af5"/>
        <w:tabs>
          <w:tab w:val="left" w:pos="993"/>
        </w:tabs>
        <w:spacing w:line="312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312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Требования к претенденту (Исполнителю)</w:t>
      </w:r>
    </w:p>
    <w:p w:rsidR="00757F6F" w:rsidRDefault="00757F6F" w:rsidP="00757F6F">
      <w:pPr>
        <w:tabs>
          <w:tab w:val="num" w:pos="680"/>
        </w:tabs>
        <w:spacing w:line="312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должен удовлетворять следующим требованиям:</w:t>
      </w:r>
    </w:p>
    <w:p w:rsidR="00757F6F" w:rsidRPr="00CF0116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Наличие опыта за последние 5 лет </w:t>
      </w:r>
      <w:r>
        <w:rPr>
          <w:rFonts w:ascii="Arial" w:hAnsi="Arial" w:cs="Arial"/>
          <w:sz w:val="22"/>
          <w:szCs w:val="22"/>
        </w:rPr>
        <w:t xml:space="preserve">по услугам по внедрению МСФО в компании нефтегазовой отрасли в странах СНГ с годовой выручкой не менее 500 миллионов долларов </w:t>
      </w:r>
      <w:r>
        <w:rPr>
          <w:rFonts w:ascii="Arial" w:hAnsi="Arial" w:cs="Arial"/>
          <w:sz w:val="22"/>
          <w:szCs w:val="22"/>
        </w:rPr>
        <w:lastRenderedPageBreak/>
        <w:t>США, и суммарной стоимостью активов не менее 400 миллионов долларов США за отчетный период;</w:t>
      </w:r>
    </w:p>
    <w:p w:rsidR="00CF0116" w:rsidRDefault="00CF0116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опыта прохождения аудита у компаний большой четвертки (</w:t>
      </w:r>
      <w:r>
        <w:rPr>
          <w:rFonts w:ascii="Arial" w:hAnsi="Arial" w:cs="Arial"/>
          <w:sz w:val="22"/>
          <w:szCs w:val="22"/>
          <w:lang w:val="en-US"/>
        </w:rPr>
        <w:t>Big</w:t>
      </w:r>
      <w:r w:rsidRPr="00792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Four</w:t>
      </w:r>
      <w:r>
        <w:rPr>
          <w:rFonts w:ascii="Arial" w:hAnsi="Arial" w:cs="Arial"/>
          <w:sz w:val="22"/>
          <w:szCs w:val="22"/>
        </w:rPr>
        <w:t xml:space="preserve">) с предоставлением информации как минимум по </w:t>
      </w:r>
      <w:r w:rsidR="00186525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успешно завершенным проектам;  </w:t>
      </w:r>
    </w:p>
    <w:p w:rsidR="00055442" w:rsidRPr="00055442" w:rsidRDefault="00055442" w:rsidP="00055442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055442">
        <w:rPr>
          <w:rFonts w:ascii="Arial" w:hAnsi="Arial" w:cs="Arial"/>
          <w:sz w:val="22"/>
          <w:szCs w:val="22"/>
        </w:rPr>
        <w:t>Наличие в выделенной команде не менее 5 специалистов, обладающих необходимой бухгалтерской (аудиторской) квалификацией в области МСФО и МСА и занимающихся как аудитом, так и сопутствующими ему консультационными услугами в области МСФО, владеющими международно-признанными сертификатами (АССА, DipIFR, СРА, CIPA) и стажем работы не менее 5 лет в нефтегазовой отрасли;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Наличие в выделенной команде специалистов, обладающих опытом проведения МСФО тренингов, включая для нефтегазовой отрасли (учет нефтегазовых активов);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Наличие в выделенной команде специалистов, имеющих международный опыт внедрения МСФО 1 (“Первое применение международных стандартов финансовой отчетности)”, а также новых МСФО (МСФО 9, МСФО 15 и МСФО 16) в энергетическом секторе;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Наличие у претендента структурного подразделения, специализирующегося на </w:t>
      </w:r>
      <w:r w:rsidR="00CF01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прохождение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аудита финансовой отчетности по МСФО;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Наличие полиса страхования гражданской ответственности в размере на сумму не менее 150 тыс.долл.США.</w:t>
      </w:r>
    </w:p>
    <w:p w:rsidR="00757F6F" w:rsidRDefault="00757F6F" w:rsidP="00757F6F">
      <w:pPr>
        <w:tabs>
          <w:tab w:val="left" w:pos="99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312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bookmarkStart w:id="3" w:name="_Toc267580736"/>
      <w:bookmarkStart w:id="4" w:name="_Toc236544439"/>
      <w:r>
        <w:rPr>
          <w:rFonts w:ascii="Arial" w:hAnsi="Arial" w:cs="Arial"/>
          <w:b/>
          <w:sz w:val="22"/>
          <w:szCs w:val="22"/>
        </w:rPr>
        <w:t>Требования по объему гарантий качества работ и услуг</w:t>
      </w:r>
    </w:p>
    <w:p w:rsidR="00757F6F" w:rsidRDefault="00757F6F" w:rsidP="00757F6F">
      <w:pPr>
        <w:tabs>
          <w:tab w:val="num" w:pos="680"/>
        </w:tabs>
        <w:spacing w:line="312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должен описать гарантии качества работ и услуг, исходя из целевого направления и ожидаемого результата по завершению проекта. В случае наличия достоверных доказательств о низкой оценки качества результатов работ по проекту, предоставленных аудиторской организацией, которая будет проводит аудиторскую проверку в соответствии с Международными стандартами аудита финансовую отчетность Заказчика по МСФО, Претендент обязывается приложить все необходимые усилия по доработке результатов проекта и привести в соответствии с оценкой, требуемой аудиторской организацией</w:t>
      </w:r>
      <w:r w:rsidR="00DC3A99">
        <w:rPr>
          <w:rFonts w:ascii="Arial" w:hAnsi="Arial" w:cs="Arial"/>
          <w:sz w:val="22"/>
          <w:szCs w:val="22"/>
        </w:rPr>
        <w:t xml:space="preserve"> до успешного завершения аудиторских проверок</w:t>
      </w:r>
      <w:r>
        <w:rPr>
          <w:rFonts w:ascii="Arial" w:hAnsi="Arial" w:cs="Arial"/>
          <w:sz w:val="22"/>
          <w:szCs w:val="22"/>
        </w:rPr>
        <w:t>.</w:t>
      </w: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Рекомендации по составлению технико-коммерческого предложения</w:t>
      </w:r>
      <w:bookmarkEnd w:id="3"/>
      <w:bookmarkEnd w:id="4"/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должен описать свое понимание целей и задач проекта, функциональные и организационные рамки проекта, подходы к реализации проекта, этапы и результаты работ по проекту, график выполнения работ, сроки и стоимость выполнения работ, опыт реализации аналогичных проектов, планируемый персональный состав проектной команды и опыт руководителей и членов команды.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может предложить альтернативную схему реализации проекта в целом либо частично, если, по его мнению, это приведет к снижению стоимости, либо получению большей ценности для ООО «Бухарский НПЗ», даже если это вступает в противоречие с данным Техническим заданием. В этом случае необходимо детально описать такое альтернативное предложение и представить его в качестве дополнения.</w:t>
      </w:r>
    </w:p>
    <w:p w:rsidR="00757F6F" w:rsidRDefault="00757F6F" w:rsidP="00757F6F">
      <w:pPr>
        <w:pStyle w:val="af5"/>
        <w:numPr>
          <w:ilvl w:val="1"/>
          <w:numId w:val="8"/>
        </w:numPr>
        <w:tabs>
          <w:tab w:val="left" w:pos="1276"/>
        </w:tabs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5" w:name="_Toc267580737"/>
      <w:bookmarkStart w:id="6" w:name="_Toc236544440"/>
      <w:r>
        <w:rPr>
          <w:rFonts w:ascii="Arial" w:hAnsi="Arial" w:cs="Arial"/>
          <w:b/>
          <w:sz w:val="22"/>
          <w:szCs w:val="22"/>
        </w:rPr>
        <w:t>Содержание коммерческого предложения</w:t>
      </w:r>
      <w:bookmarkEnd w:id="5"/>
      <w:bookmarkEnd w:id="6"/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Претендент несет ответственность за предоставление достоверной информации и дополнительной документации для обеспечения глубокой и объективной оценки предложения. В данном разделе приведена предпочтительная структура предложения и описание содержания основных его разделов.</w:t>
      </w:r>
    </w:p>
    <w:p w:rsidR="00757F6F" w:rsidRDefault="00757F6F" w:rsidP="00757F6F">
      <w:pPr>
        <w:tabs>
          <w:tab w:val="num" w:pos="1134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Структура предложения: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Краткое содержание предложения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Цели и задачи проекта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Функциональные и организационные рамки проекта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Подходы к реализации проекта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Этапы работ по проекту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 и сроки выполнения работ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Проектный опыт и проектная команда</w:t>
      </w:r>
    </w:p>
    <w:p w:rsidR="00757F6F" w:rsidRDefault="00757F6F" w:rsidP="00757F6F">
      <w:pPr>
        <w:pStyle w:val="af5"/>
        <w:numPr>
          <w:ilvl w:val="0"/>
          <w:numId w:val="19"/>
        </w:numPr>
        <w:tabs>
          <w:tab w:val="num" w:pos="1134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Подтверждение срока действия предложения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Формат содержания коммерческого предложения приведен в приложении №5 к настоящему Техническому заданию.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Краткое содержание предложения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Данный раздел должен содержать краткий обзор предложения, изложение понимания Претендента целей и задач проекта, краткое описание объема, этапов, сроков, стоимости и подходов к реализации проекта, квалификации Претендента, а также любую другую информацию, которую Претендент сочтет необходимым указать.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Претендент готов предложить альтернативный подход к проекту, </w:t>
      </w:r>
      <w:r w:rsidR="00A24359">
        <w:rPr>
          <w:rFonts w:ascii="Arial" w:hAnsi="Arial" w:cs="Arial"/>
          <w:sz w:val="22"/>
          <w:szCs w:val="22"/>
        </w:rPr>
        <w:t>который, по его мнению,</w:t>
      </w:r>
      <w:r>
        <w:rPr>
          <w:rFonts w:ascii="Arial" w:hAnsi="Arial" w:cs="Arial"/>
          <w:sz w:val="22"/>
          <w:szCs w:val="22"/>
        </w:rPr>
        <w:t xml:space="preserve"> принесет дополнительные преимущества для Заказчика, информацию об этом необходимо привести в данном разделе со ссылкой на отдельный документ, либо раздел документа «Альтернативное предложение / дополнение».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Претендент должен заполнить форму Заявки на участие в закупочной процедуре </w:t>
      </w:r>
      <w:r w:rsidRPr="00757F6F">
        <w:rPr>
          <w:rStyle w:val="30"/>
          <w:rFonts w:eastAsiaTheme="majorEastAsia"/>
          <w:szCs w:val="22"/>
          <w:lang w:val="ru-RU"/>
        </w:rPr>
        <w:t xml:space="preserve">Анкету участника запроса предложений, </w:t>
      </w:r>
      <w:r>
        <w:rPr>
          <w:rFonts w:ascii="Arial" w:hAnsi="Arial" w:cs="Arial"/>
          <w:sz w:val="22"/>
          <w:szCs w:val="22"/>
        </w:rPr>
        <w:t>приложенных в приложениях №1 и №2 к настоящему Техническому заданию.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Цели и задачи проекта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Претендент должен подробно и четко описать свое понимание целей и задач проекта, ожидаемых выгод в результате реализации проекта, путей их достижения в рамках проекта. 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Функциональные и организационные рамки проекта 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Претендент должен описать, какие направления деятельности и связанный с ними функционал должны войти в объем проекта для достижения целей проекта. 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Данный раздел предложения также должен содержать рекомендации Претендента относительно подразделений Заказчика, которые необходимо привлечь в проект для его успешной реализации и достижения поставленных целей.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Подходы к реализации проекта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Претендент должен подробно и четко описать, каким образом будут разрабатываться и реализовываться процессы. 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должен предоставить следующую информацию касательно предлагаемого им подхода по реализации каждой из фаз проекта:</w:t>
      </w:r>
    </w:p>
    <w:p w:rsidR="00757F6F" w:rsidRDefault="00757F6F" w:rsidP="00757F6F">
      <w:pPr>
        <w:pStyle w:val="af5"/>
        <w:numPr>
          <w:ilvl w:val="0"/>
          <w:numId w:val="2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Детально описать методологию и инструментарий, которые будут использоваться для реализации проекта.</w:t>
      </w:r>
    </w:p>
    <w:p w:rsidR="00757F6F" w:rsidRDefault="00757F6F" w:rsidP="00757F6F">
      <w:pPr>
        <w:pStyle w:val="af5"/>
        <w:numPr>
          <w:ilvl w:val="0"/>
          <w:numId w:val="21"/>
        </w:numPr>
        <w:tabs>
          <w:tab w:val="num" w:pos="680"/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Изложить подход к организации работ. Предложить организационную структуру проекта посредством представления организационной таблицы или схемы.</w:t>
      </w:r>
    </w:p>
    <w:p w:rsidR="00757F6F" w:rsidRDefault="00757F6F" w:rsidP="00757F6F">
      <w:pPr>
        <w:pStyle w:val="af5"/>
        <w:numPr>
          <w:ilvl w:val="0"/>
          <w:numId w:val="21"/>
        </w:numPr>
        <w:tabs>
          <w:tab w:val="num" w:pos="680"/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Описать систему отчетности, которая будет применяться для управления проектом по результатам работ для каждого этапа.</w:t>
      </w:r>
    </w:p>
    <w:p w:rsidR="00757F6F" w:rsidRDefault="00757F6F" w:rsidP="00757F6F">
      <w:pPr>
        <w:pStyle w:val="af5"/>
        <w:numPr>
          <w:ilvl w:val="0"/>
          <w:numId w:val="21"/>
        </w:numPr>
        <w:tabs>
          <w:tab w:val="num" w:pos="680"/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необходимости предоставить информацию, которая является важной для успешной реализации </w:t>
      </w:r>
      <w:r w:rsidR="00550125">
        <w:rPr>
          <w:rFonts w:ascii="Arial" w:hAnsi="Arial" w:cs="Arial"/>
          <w:sz w:val="22"/>
          <w:szCs w:val="22"/>
        </w:rPr>
        <w:t>проекта,</w:t>
      </w:r>
      <w:r>
        <w:rPr>
          <w:rFonts w:ascii="Arial" w:hAnsi="Arial" w:cs="Arial"/>
          <w:sz w:val="22"/>
          <w:szCs w:val="22"/>
        </w:rPr>
        <w:t xml:space="preserve"> и которая нигде более не упоминается.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Этапы работ по проекту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должен предоставить в своем технико-коммерческом предложении: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Детально описать предлагаемый рабочий план проекта и график реализации проекта с оценкой трудозатрат, выраженной в человеко-часах или месяцах, включая роли и уровень квалификации задействованных сотрудников.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Структурировать план работы и график таким образом, чтобы в них были отражены этапы реализации проекта.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Перечислить ключевые результаты работ для проекта по основным этапам.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Консолидировать информацию об этапах и сроках реализации проекта в Графике выполнения работ по проекту с указанием результатов работ по каждому из этапов на основании опыта внедрения аналогичных проектов для компаний нефтегазовой отрасли.</w:t>
      </w:r>
    </w:p>
    <w:p w:rsidR="00757F6F" w:rsidRDefault="00757F6F" w:rsidP="00757F6F">
      <w:pPr>
        <w:pStyle w:val="af5"/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757F6F">
        <w:rPr>
          <w:rStyle w:val="30"/>
          <w:rFonts w:eastAsiaTheme="majorEastAsia"/>
          <w:szCs w:val="22"/>
          <w:lang w:val="ru-RU"/>
        </w:rPr>
        <w:t>Примерная форма оформления графика выполнения работ по проекту, приведена в приложении №6 к настоящему Техническому заданию.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Стоимость выполнения работ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Заказчика предпочтительно предложение с фиксированной стоимостью полного внедрения этапов. Претендент должен учесть все допущения при разработке данного предложения с фиксированной стоимостью.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Данный раздел предложения должен включать, но не ограничен следующей информацией: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Детальную разбивку затрат по фазам и этапам проекта.</w:t>
      </w:r>
    </w:p>
    <w:p w:rsidR="00757F6F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к квалификации сотрудников и соответствующие ей ставки с разбивкой по ролям или функциям сотрудников, задействованных в проекте.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Отдельной строкой необходимо указать все дополнительные накладные расходы, связанные с проектом.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Информация о стоимости работ по проекту должна быть консолидирована в Ценовом предложении претендента.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 в Ценовом предложении указывается в узбекских сумах без НДС.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Ценовое предложение должно содержать предложение по условиям оплаты по договору, а также подтверждение готовности изменения данных условий в процессе переговоров с Заказчиком. Форма Ценового предложения претендента, приведена в приложении №5 к настоящему Техническому заданию.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Заказчик оставляет за собой право потребовать более детальное определение предложения с фиксированным вознаграждением в ходе разъяснительных встреч с участниками закупочной процедуры.</w:t>
      </w: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Проектный опыт и проектная команда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Претендент в обязательном порядке должен предоставить следующую информацию: </w:t>
      </w:r>
    </w:p>
    <w:p w:rsidR="00757F6F" w:rsidRDefault="00757F6F" w:rsidP="00757F6F">
      <w:pPr>
        <w:pStyle w:val="af5"/>
        <w:numPr>
          <w:ilvl w:val="0"/>
          <w:numId w:val="23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Наличие опыта реализации проектов в области </w:t>
      </w:r>
      <w:r w:rsidR="00DC3A99">
        <w:rPr>
          <w:rFonts w:ascii="Arial" w:hAnsi="Arial" w:cs="Arial"/>
          <w:sz w:val="22"/>
          <w:szCs w:val="22"/>
        </w:rPr>
        <w:t xml:space="preserve">трансформации финансовой отчетности </w:t>
      </w:r>
      <w:r>
        <w:rPr>
          <w:rFonts w:ascii="Arial" w:hAnsi="Arial" w:cs="Arial"/>
          <w:sz w:val="22"/>
          <w:szCs w:val="22"/>
        </w:rPr>
        <w:t>в компаниях нефтегазовой отрасли СНГ.</w:t>
      </w:r>
    </w:p>
    <w:p w:rsidR="00757F6F" w:rsidRDefault="00757F6F" w:rsidP="00757F6F">
      <w:pPr>
        <w:pStyle w:val="af5"/>
        <w:numPr>
          <w:ilvl w:val="0"/>
          <w:numId w:val="23"/>
        </w:numPr>
        <w:tabs>
          <w:tab w:val="num" w:pos="680"/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Наличие опыта реализации проектов в области </w:t>
      </w:r>
      <w:r w:rsidR="00DC3A99">
        <w:rPr>
          <w:rFonts w:ascii="Arial" w:hAnsi="Arial" w:cs="Arial"/>
          <w:sz w:val="22"/>
          <w:szCs w:val="22"/>
        </w:rPr>
        <w:t xml:space="preserve">прохождения </w:t>
      </w:r>
      <w:r>
        <w:rPr>
          <w:rFonts w:ascii="Arial" w:hAnsi="Arial" w:cs="Arial"/>
          <w:sz w:val="22"/>
          <w:szCs w:val="22"/>
        </w:rPr>
        <w:t>аудит</w:t>
      </w:r>
      <w:r w:rsidR="00DC3A99">
        <w:rPr>
          <w:rFonts w:ascii="Arial" w:hAnsi="Arial" w:cs="Arial"/>
          <w:sz w:val="22"/>
          <w:szCs w:val="22"/>
        </w:rPr>
        <w:t>орской проверки</w:t>
      </w:r>
      <w:r>
        <w:rPr>
          <w:rFonts w:ascii="Arial" w:hAnsi="Arial" w:cs="Arial"/>
          <w:sz w:val="22"/>
          <w:szCs w:val="22"/>
        </w:rPr>
        <w:t xml:space="preserve"> по МСА финансовой отчетности, составленной в соответствии с МСФО, в компаниях другой отраслевой принадлежности в СНГ.</w:t>
      </w:r>
    </w:p>
    <w:p w:rsidR="00757F6F" w:rsidRDefault="00757F6F" w:rsidP="00757F6F">
      <w:pPr>
        <w:pStyle w:val="af5"/>
        <w:numPr>
          <w:ilvl w:val="0"/>
          <w:numId w:val="23"/>
        </w:numPr>
        <w:tabs>
          <w:tab w:val="num" w:pos="680"/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Наличие опыта реализации проектов в предприятиях АО «Узбекнефтегаз», если применимо.</w:t>
      </w:r>
    </w:p>
    <w:p w:rsidR="00757F6F" w:rsidRDefault="00757F6F" w:rsidP="00757F6F">
      <w:pPr>
        <w:pStyle w:val="af5"/>
        <w:numPr>
          <w:ilvl w:val="0"/>
          <w:numId w:val="23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Персональный состав проектной команды с указанием для каждого члена команды уровня квалификации.</w:t>
      </w:r>
    </w:p>
    <w:p w:rsidR="00757F6F" w:rsidRDefault="00757F6F" w:rsidP="00757F6F">
      <w:pPr>
        <w:pStyle w:val="af5"/>
        <w:numPr>
          <w:ilvl w:val="0"/>
          <w:numId w:val="23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Основные уроки, извлеченные Претендентом из предыдущих аналогичных проектов, и каким образом эти уроки будут использованы в подходе Претендента к реализации данного проекта.</w:t>
      </w:r>
    </w:p>
    <w:p w:rsidR="00757F6F" w:rsidRDefault="00757F6F" w:rsidP="00757F6F">
      <w:pPr>
        <w:pStyle w:val="af5"/>
        <w:numPr>
          <w:ilvl w:val="0"/>
          <w:numId w:val="23"/>
        </w:numPr>
        <w:tabs>
          <w:tab w:val="num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на выполнение всего объема работ в срок, включая защиту основных этапов перед руководством Заказчика.</w:t>
      </w:r>
    </w:p>
    <w:p w:rsidR="009B55C3" w:rsidRDefault="009B55C3" w:rsidP="009B55C3">
      <w:pPr>
        <w:pStyle w:val="af5"/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af5"/>
        <w:numPr>
          <w:ilvl w:val="2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Подтверждение срока действия предложения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Письменное подтверждение (письмо), налагающее на компанию Претендента обязательства по предложению, и подтверждающее срок его действия до момента заключения договора в случае выбора Претендента в качестве победителя, должно быть подписано партнером/директором Претендента или официально уполномоченным сотрудником и предоставлено вместе с предложением.</w:t>
      </w:r>
    </w:p>
    <w:p w:rsidR="00757F6F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bookmarkStart w:id="7" w:name="_Toc267580738"/>
      <w:bookmarkStart w:id="8" w:name="_Toc236544441"/>
      <w:r>
        <w:rPr>
          <w:rFonts w:ascii="Arial" w:hAnsi="Arial" w:cs="Arial"/>
          <w:b/>
          <w:sz w:val="22"/>
          <w:szCs w:val="22"/>
        </w:rPr>
        <w:t>Ответственность претендента за надлежащую подготовку предложения</w:t>
      </w:r>
      <w:bookmarkEnd w:id="7"/>
      <w:bookmarkEnd w:id="8"/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Тщательная подготовка предложения в соответствии с требованиями, изложенными в настоящем документе, является ключевым фактором для обеспечения объективной и своевременной оценки предложения Претендента. Неполная, либо недостоверная информация будет препятствовать процессу оценки и может снизить шансы Претендента на успех. Качество предложения Претендента будет рассматриваться как показатель его способностей и заинтересованности в предлагаемом проекте.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Заказчик не несет никаких обязательств перед Претендентом по оплате за информацию, полученную в ответ на данный документ. Данный документ не накладывает на Заказчика никаких обязательств ни по оплате затрат Претендента, понесенных в связи с подготовкой или предоставлением предложения, ни по заключению договора на оказание услуг.</w:t>
      </w:r>
    </w:p>
    <w:p w:rsidR="00757F6F" w:rsidRDefault="00757F6F" w:rsidP="00757F6F">
      <w:pPr>
        <w:tabs>
          <w:tab w:val="num" w:pos="680"/>
        </w:tabs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Кроме заполнения и подписания официальной формы Претендентом, предложение должно включать подтверждение того, что требования Заказчика понятны, и что предлагаемое решение соответствует либо превосходит предъявленные Заказчиком требования. К тому же, предложение должно четко указывать любые корректировки, специальные условия, отклонения либо исключения, применяемые по отношению к любым техническим, операционным, либо коммерческим требованиям, содержащимся в данном документе.</w:t>
      </w:r>
    </w:p>
    <w:p w:rsidR="00757F6F" w:rsidRDefault="00757F6F" w:rsidP="00757F6F">
      <w:pPr>
        <w:tabs>
          <w:tab w:val="num" w:pos="680"/>
        </w:tabs>
        <w:jc w:val="both"/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:rsidR="00994C4D" w:rsidRDefault="00994C4D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:rsidR="001E27A7" w:rsidRDefault="001E27A7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:rsidR="001E27A7" w:rsidRDefault="001E27A7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0"/>
        <w:gridCol w:w="3321"/>
      </w:tblGrid>
      <w:tr w:rsidR="00994C4D" w:rsidTr="009B55C3">
        <w:tc>
          <w:tcPr>
            <w:tcW w:w="3320" w:type="dxa"/>
          </w:tcPr>
          <w:p w:rsidR="00994C4D" w:rsidRDefault="00994C4D" w:rsidP="00994C4D">
            <w:pPr>
              <w:tabs>
                <w:tab w:val="num" w:pos="6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Согласовано: </w:t>
            </w:r>
          </w:p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Tr="009B55C3"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Tr="009B55C3">
        <w:tc>
          <w:tcPr>
            <w:tcW w:w="3320" w:type="dxa"/>
          </w:tcPr>
          <w:p w:rsidR="00994C4D" w:rsidRPr="00994C4D" w:rsidRDefault="00994C4D" w:rsidP="00994C4D">
            <w:pPr>
              <w:tabs>
                <w:tab w:val="num" w:pos="680"/>
              </w:tabs>
              <w:rPr>
                <w:rFonts w:ascii="Arial" w:hAnsi="Arial" w:cs="Arial"/>
                <w:sz w:val="22"/>
                <w:szCs w:val="22"/>
              </w:rPr>
            </w:pPr>
            <w:r w:rsidRPr="00994C4D">
              <w:rPr>
                <w:rFonts w:ascii="Arial" w:hAnsi="Arial" w:cs="Arial"/>
                <w:sz w:val="22"/>
                <w:szCs w:val="22"/>
              </w:rPr>
              <w:t xml:space="preserve">Главный бухгалтер БНПЗ             </w:t>
            </w:r>
          </w:p>
          <w:p w:rsidR="00994C4D" w:rsidRP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:rsidR="00994C4D" w:rsidRP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:rsidR="00994C4D" w:rsidRP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Хайруллаев А.А.</w:t>
            </w:r>
          </w:p>
        </w:tc>
      </w:tr>
      <w:tr w:rsidR="00994C4D" w:rsidTr="009B55C3"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Tr="009B55C3">
        <w:tc>
          <w:tcPr>
            <w:tcW w:w="3320" w:type="dxa"/>
          </w:tcPr>
          <w:p w:rsidR="00994C4D" w:rsidRDefault="00994C4D" w:rsidP="00994C4D">
            <w:pPr>
              <w:tabs>
                <w:tab w:val="num" w:pos="6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4C4D" w:rsidRDefault="00994C4D" w:rsidP="00994C4D">
            <w:pPr>
              <w:tabs>
                <w:tab w:val="num" w:pos="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Разработано: </w:t>
            </w:r>
          </w:p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Tr="009B55C3"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Tr="009B55C3"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по МСФО</w:t>
            </w:r>
          </w:p>
        </w:tc>
        <w:tc>
          <w:tcPr>
            <w:tcW w:w="3320" w:type="dxa"/>
          </w:tcPr>
          <w:p w:rsidR="00994C4D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:rsidR="00994C4D" w:rsidRDefault="009B55C3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Хакимов Ш.М.</w:t>
            </w:r>
          </w:p>
        </w:tc>
      </w:tr>
    </w:tbl>
    <w:p w:rsidR="00994C4D" w:rsidRDefault="00994C4D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tabs>
          <w:tab w:val="num" w:pos="680"/>
        </w:tabs>
        <w:rPr>
          <w:rFonts w:ascii="Arial" w:hAnsi="Arial" w:cs="Arial"/>
          <w:b/>
          <w:sz w:val="22"/>
          <w:szCs w:val="22"/>
        </w:rPr>
      </w:pPr>
      <w:bookmarkStart w:id="9" w:name="RANGE!A1:J244"/>
      <w:bookmarkEnd w:id="9"/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757F6F" w:rsidRDefault="00757F6F" w:rsidP="00757F6F">
      <w:pPr>
        <w:rPr>
          <w:rFonts w:ascii="Arial" w:hAnsi="Arial" w:cs="Arial"/>
          <w:b/>
          <w:sz w:val="22"/>
          <w:szCs w:val="22"/>
        </w:rPr>
        <w:sectPr w:rsidR="00757F6F">
          <w:pgSz w:w="12240" w:h="15840"/>
          <w:pgMar w:top="851" w:right="851" w:bottom="1134" w:left="1418" w:header="567" w:footer="567" w:gutter="0"/>
          <w:cols w:space="720"/>
        </w:sectPr>
      </w:pPr>
    </w:p>
    <w:p w:rsidR="00757F6F" w:rsidRDefault="00757F6F" w:rsidP="00757F6F">
      <w:pPr>
        <w:ind w:left="4820"/>
        <w:jc w:val="center"/>
        <w:rPr>
          <w:rFonts w:ascii="Arial" w:hAnsi="Arial" w:cs="Arial"/>
          <w:b/>
          <w:i/>
          <w:sz w:val="22"/>
          <w:szCs w:val="22"/>
        </w:rPr>
      </w:pPr>
      <w:bookmarkStart w:id="10" w:name="_Toc267580739"/>
      <w:r>
        <w:rPr>
          <w:rFonts w:ascii="Arial" w:hAnsi="Arial" w:cs="Arial"/>
          <w:b/>
          <w:i/>
          <w:sz w:val="22"/>
          <w:szCs w:val="22"/>
        </w:rPr>
        <w:lastRenderedPageBreak/>
        <w:t xml:space="preserve">Приложение № 1 к Техническому заданию </w:t>
      </w:r>
    </w:p>
    <w:p w:rsidR="00757F6F" w:rsidRPr="00757F6F" w:rsidRDefault="00757F6F" w:rsidP="00757F6F">
      <w:pPr>
        <w:pStyle w:val="1"/>
        <w:numPr>
          <w:ilvl w:val="0"/>
          <w:numId w:val="0"/>
        </w:numPr>
        <w:tabs>
          <w:tab w:val="left" w:pos="720"/>
        </w:tabs>
        <w:ind w:left="720"/>
        <w:jc w:val="center"/>
        <w:rPr>
          <w:rStyle w:val="30"/>
          <w:rFonts w:eastAsiaTheme="majorEastAsia"/>
          <w:szCs w:val="22"/>
          <w:lang w:val="ru-RU"/>
        </w:rPr>
      </w:pPr>
      <w:r w:rsidRPr="00757F6F">
        <w:rPr>
          <w:rStyle w:val="30"/>
          <w:rFonts w:eastAsiaTheme="majorEastAsia"/>
          <w:color w:val="auto"/>
          <w:szCs w:val="22"/>
          <w:lang w:val="ru-RU"/>
        </w:rPr>
        <w:t xml:space="preserve">Заявка на участие в </w:t>
      </w:r>
      <w:bookmarkEnd w:id="10"/>
      <w:r w:rsidRPr="00757F6F">
        <w:rPr>
          <w:rStyle w:val="30"/>
          <w:rFonts w:eastAsiaTheme="majorEastAsia"/>
          <w:color w:val="auto"/>
          <w:szCs w:val="22"/>
          <w:lang w:val="ru-RU"/>
        </w:rPr>
        <w:t>закупочной процедуре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234"/>
        <w:gridCol w:w="1685"/>
        <w:gridCol w:w="540"/>
        <w:gridCol w:w="1193"/>
        <w:gridCol w:w="2708"/>
      </w:tblGrid>
      <w:tr w:rsidR="00757F6F" w:rsidRPr="00455755" w:rsidTr="00A27EC8">
        <w:trPr>
          <w:trHeight w:val="382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tabs>
                <w:tab w:val="left" w:pos="9792"/>
              </w:tabs>
              <w:ind w:right="73"/>
              <w:jc w:val="center"/>
              <w:rPr>
                <w:rFonts w:eastAsia="Batang"/>
                <w:b/>
                <w:bCs/>
                <w:i/>
                <w:iCs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-KR"/>
              </w:rPr>
              <w:t>Заявка на участие в закупочной процедуре</w:t>
            </w:r>
          </w:p>
        </w:tc>
      </w:tr>
      <w:tr w:rsidR="00757F6F" w:rsidRPr="00455755" w:rsidTr="00A27EC8">
        <w:trPr>
          <w:trHeight w:val="30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Заказчик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ООО «Бухарский НПЗ»</w:t>
            </w:r>
          </w:p>
        </w:tc>
      </w:tr>
      <w:tr w:rsidR="00757F6F" w:rsidTr="00A27EC8">
        <w:trPr>
          <w:trHeight w:val="3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Предприятие – претендент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 - претендента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1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Сведения о предприятии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Полное наименование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Сокращенное наименование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Юридический адрес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Фактический адрес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Почтовый адрес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Телефон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Факс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Электронная почта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30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ИНН/КПП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RPr="00455755" w:rsidTr="00A27EC8">
        <w:trPr>
          <w:trHeight w:val="28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Лица, официально уполномоченные представлять претендента при проведении закупочной процедуры</w:t>
            </w:r>
          </w:p>
        </w:tc>
      </w:tr>
      <w:tr w:rsidR="00757F6F" w:rsidRPr="00455755" w:rsidTr="00A27EC8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RPr="00455755" w:rsidTr="00A27EC8">
        <w:trPr>
          <w:trHeight w:val="31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Услуги, на которые заявляется претендент</w:t>
            </w:r>
          </w:p>
        </w:tc>
      </w:tr>
      <w:tr w:rsidR="00757F6F" w:rsidTr="00A27EC8">
        <w:trPr>
          <w:trHeight w:val="300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Наименование услуги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trHeight w:val="1048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Описание услуги 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RPr="00455755" w:rsidTr="00A27EC8">
        <w:trPr>
          <w:trHeight w:val="35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Мы, нижеподписавшиеся, подаем Заявку на участие в закупочной процедуре для оказания консультационных услуг в области </w:t>
            </w:r>
            <w:r>
              <w:rPr>
                <w:rFonts w:ascii="Arial" w:hAnsi="Arial" w:cs="Arial"/>
                <w:sz w:val="22"/>
                <w:szCs w:val="22"/>
              </w:rPr>
              <w:t>повышения операционной эффективности и надежности производственных процессов на ООО «Бухарский НПЗ»</w:t>
            </w: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, и заявляем, что:</w:t>
            </w: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br/>
              <w:t>(1) Мы изучили Запрос коммерческих предложений.</w:t>
            </w: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br/>
              <w:t>(2) Мы понимаем, что Заказчик имеет право отменить процедуру выбора в любое время.</w:t>
            </w: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br/>
              <w:t>(3) Мы понимаем, что настоящий Запрос предложений ни при каких обстоятельствах не может расцениваться как публичная оферта.</w:t>
            </w:r>
          </w:p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(4) Вся информация, сведения и документы, предоставленные в составе предложения являются подлинными, достоверными. Компания ООО «Бухарский НПЗ» имеет право проверить всю информацию, содержащуюся в предложении и предоставленных документах.</w:t>
            </w:r>
          </w:p>
        </w:tc>
      </w:tr>
      <w:tr w:rsidR="00757F6F" w:rsidRPr="00455755" w:rsidTr="00A27EC8">
        <w:trPr>
          <w:trHeight w:val="163"/>
        </w:trPr>
        <w:tc>
          <w:tcPr>
            <w:tcW w:w="66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300"/>
        </w:trPr>
        <w:tc>
          <w:tcPr>
            <w:tcW w:w="6652" w:type="dxa"/>
            <w:gridSpan w:val="4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129"/>
        </w:trPr>
        <w:tc>
          <w:tcPr>
            <w:tcW w:w="6652" w:type="dxa"/>
            <w:gridSpan w:val="4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300"/>
        </w:trPr>
        <w:tc>
          <w:tcPr>
            <w:tcW w:w="6652" w:type="dxa"/>
            <w:gridSpan w:val="4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261"/>
        </w:trPr>
        <w:tc>
          <w:tcPr>
            <w:tcW w:w="6652" w:type="dxa"/>
            <w:gridSpan w:val="4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315"/>
        </w:trPr>
        <w:tc>
          <w:tcPr>
            <w:tcW w:w="6652" w:type="dxa"/>
            <w:gridSpan w:val="4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МП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:rsidR="00757F6F" w:rsidRDefault="00757F6F" w:rsidP="00757F6F">
      <w:pPr>
        <w:pStyle w:val="1"/>
        <w:numPr>
          <w:ilvl w:val="0"/>
          <w:numId w:val="0"/>
        </w:numPr>
        <w:tabs>
          <w:tab w:val="left" w:pos="720"/>
        </w:tabs>
        <w:ind w:left="720"/>
        <w:jc w:val="right"/>
        <w:rPr>
          <w:i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11" w:name="_Toc267580740"/>
      <w:bookmarkStart w:id="12" w:name="_Toc236544428"/>
      <w:r>
        <w:rPr>
          <w:i/>
          <w:sz w:val="22"/>
          <w:szCs w:val="22"/>
        </w:rPr>
        <w:lastRenderedPageBreak/>
        <w:t>Приложение №</w:t>
      </w:r>
      <w:r>
        <w:rPr>
          <w:i/>
          <w:sz w:val="22"/>
          <w:szCs w:val="22"/>
          <w:lang w:val="ru-RU"/>
        </w:rPr>
        <w:t> 2</w:t>
      </w:r>
      <w:r>
        <w:rPr>
          <w:i/>
          <w:sz w:val="22"/>
          <w:szCs w:val="22"/>
        </w:rPr>
        <w:t xml:space="preserve"> к Техническом</w:t>
      </w:r>
      <w:r>
        <w:rPr>
          <w:i/>
          <w:sz w:val="22"/>
          <w:szCs w:val="22"/>
          <w:lang w:val="ru-RU"/>
        </w:rPr>
        <w:t>у</w:t>
      </w:r>
      <w:r>
        <w:rPr>
          <w:i/>
          <w:sz w:val="22"/>
          <w:szCs w:val="22"/>
        </w:rPr>
        <w:t xml:space="preserve"> заданию </w:t>
      </w:r>
    </w:p>
    <w:p w:rsidR="00757F6F" w:rsidRDefault="00757F6F" w:rsidP="00757F6F">
      <w:pPr>
        <w:pStyle w:val="1"/>
        <w:numPr>
          <w:ilvl w:val="0"/>
          <w:numId w:val="0"/>
        </w:numPr>
        <w:tabs>
          <w:tab w:val="left" w:pos="720"/>
        </w:tabs>
        <w:ind w:left="720"/>
        <w:jc w:val="center"/>
        <w:rPr>
          <w:rStyle w:val="30"/>
          <w:rFonts w:eastAsiaTheme="majorEastAsia"/>
          <w:color w:val="auto"/>
          <w:szCs w:val="22"/>
        </w:rPr>
      </w:pPr>
      <w:r>
        <w:rPr>
          <w:rStyle w:val="30"/>
          <w:rFonts w:eastAsiaTheme="majorEastAsia"/>
          <w:color w:val="auto"/>
          <w:szCs w:val="22"/>
        </w:rPr>
        <w:t>Анкета участника запроса предложений</w:t>
      </w:r>
      <w:bookmarkEnd w:id="11"/>
    </w:p>
    <w:tbl>
      <w:tblPr>
        <w:tblW w:w="945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08"/>
        <w:gridCol w:w="1232"/>
        <w:gridCol w:w="1269"/>
        <w:gridCol w:w="823"/>
        <w:gridCol w:w="324"/>
        <w:gridCol w:w="677"/>
        <w:gridCol w:w="995"/>
        <w:gridCol w:w="834"/>
        <w:gridCol w:w="1605"/>
        <w:gridCol w:w="236"/>
        <w:gridCol w:w="28"/>
        <w:gridCol w:w="19"/>
      </w:tblGrid>
      <w:tr w:rsidR="00757F6F" w:rsidTr="00A27EC8">
        <w:trPr>
          <w:gridAfter w:val="1"/>
          <w:wAfter w:w="19" w:type="dxa"/>
          <w:trHeight w:val="273"/>
        </w:trPr>
        <w:tc>
          <w:tcPr>
            <w:tcW w:w="94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757F6F" w:rsidRDefault="00757F6F" w:rsidP="00A27EC8">
            <w:pPr>
              <w:jc w:val="center"/>
              <w:rPr>
                <w:rFonts w:eastAsia="Batang"/>
                <w:b/>
                <w:bCs/>
                <w:i/>
                <w:iCs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-KR"/>
              </w:rPr>
              <w:t>Анкета участника запроса предложений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50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Заказчик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ООО «Бухарский НПЗ»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50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Предприятие - претендент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 - претендента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Сведения о предприятии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Полное наименование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Сокращенное наименование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Юридический адрес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Фактический адрес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Почтовый адрес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Телефон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Факс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Электронная почта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Номер ЕГРЮЛ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ИНН/КПП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ОГРН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ОКВЭД (ОКОНХ)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ОКПО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ОКАТО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Аффилированные лица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RPr="00455755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Основные учредители, акционеры, владельцы предприятия (доля более 5 %)</w:t>
            </w:r>
          </w:p>
        </w:tc>
      </w:tr>
      <w:tr w:rsidR="00757F6F" w:rsidRPr="00455755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29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Банковские реквизиты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Местный банк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RPr="00455755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Расчетный счет организации</w:t>
            </w:r>
          </w:p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Местная валюта</w:t>
            </w:r>
          </w:p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Иностранная валюта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БИК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Номер телефона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Иностранный банк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Полное наименование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Страна и город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Получатель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Счет банка получателя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 корреспондент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SWIFT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gridAfter w:val="1"/>
          <w:wAfter w:w="19" w:type="dxa"/>
          <w:trHeight w:val="315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Номер телефона банка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RPr="00455755" w:rsidTr="00A27EC8">
        <w:trPr>
          <w:gridAfter w:val="1"/>
          <w:wAfter w:w="19" w:type="dxa"/>
          <w:trHeight w:val="616"/>
        </w:trPr>
        <w:tc>
          <w:tcPr>
            <w:tcW w:w="94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Персональные данные руководителя, главного бухгалтера и лиц, имеющих право представлять юридическое лицо (заполняются по желанию)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Должность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ФИО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Число, месяц, год рождения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Паспорт: серия, номер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Кем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Когда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Адрес проживания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Должность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ФИО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Число, месяц, год рождения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Паспорт: серия, номер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Кем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Когда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Адрес проживания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Должность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ФИО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Число, месяц, год рождения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Паспорт: серия, номер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Кем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Когда выдан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Адрес проживания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RPr="00455755" w:rsidTr="00A27EC8">
        <w:trPr>
          <w:gridAfter w:val="1"/>
          <w:wAfter w:w="19" w:type="dxa"/>
          <w:trHeight w:val="516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Примечание: Участник гарантирует достоверность представленных данных. ООО «Бухарский НПЗ» имеет право на проверку всех сведений, указанных в анкете.</w:t>
            </w:r>
          </w:p>
        </w:tc>
      </w:tr>
      <w:tr w:rsidR="00757F6F" w:rsidRPr="00455755" w:rsidTr="00A27EC8">
        <w:trPr>
          <w:gridAfter w:val="1"/>
          <w:wAfter w:w="19" w:type="dxa"/>
          <w:trHeight w:val="496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Даю разрешение на хранения указанных данных на специальных электронных носителях с ограниченным пользовательским доступом.</w:t>
            </w:r>
          </w:p>
        </w:tc>
      </w:tr>
      <w:tr w:rsidR="00757F6F" w:rsidRPr="00455755" w:rsidTr="00A27EC8">
        <w:trPr>
          <w:gridAfter w:val="1"/>
          <w:wAfter w:w="19" w:type="dxa"/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lastRenderedPageBreak/>
              <w:t> </w:t>
            </w:r>
          </w:p>
        </w:tc>
        <w:tc>
          <w:tcPr>
            <w:tcW w:w="1231" w:type="dxa"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9" w:type="dxa"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23" w:type="dxa"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001" w:type="dxa"/>
            <w:gridSpan w:val="2"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995" w:type="dxa"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34" w:type="dxa"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604" w:type="dxa"/>
            <w:vAlign w:val="bottom"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823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830" w:type="dxa"/>
            <w:gridSpan w:val="4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___________________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/___________/</w:t>
            </w:r>
          </w:p>
        </w:tc>
      </w:tr>
      <w:tr w:rsidR="00757F6F" w:rsidTr="00A27EC8">
        <w:trPr>
          <w:trHeight w:val="300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231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69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23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01" w:type="dxa"/>
            <w:gridSpan w:val="2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5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34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604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  <w:tr w:rsidR="00757F6F" w:rsidTr="00A27EC8">
        <w:trPr>
          <w:gridAfter w:val="1"/>
          <w:wAfter w:w="19" w:type="dxa"/>
          <w:trHeight w:val="300"/>
        </w:trPr>
        <w:tc>
          <w:tcPr>
            <w:tcW w:w="26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1269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23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830" w:type="dxa"/>
            <w:gridSpan w:val="4"/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___________________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57F6F" w:rsidRDefault="00757F6F" w:rsidP="00A27EC8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/___________/</w:t>
            </w:r>
          </w:p>
        </w:tc>
      </w:tr>
      <w:tr w:rsidR="00757F6F" w:rsidTr="00A27EC8">
        <w:trPr>
          <w:gridAfter w:val="2"/>
          <w:wAfter w:w="47" w:type="dxa"/>
          <w:trHeight w:val="432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М.П.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 </w:t>
            </w:r>
          </w:p>
        </w:tc>
      </w:tr>
    </w:tbl>
    <w:p w:rsidR="00757F6F" w:rsidRDefault="00757F6F" w:rsidP="00757F6F">
      <w:pPr>
        <w:spacing w:after="240"/>
        <w:jc w:val="right"/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pStyle w:val="1"/>
        <w:numPr>
          <w:ilvl w:val="0"/>
          <w:numId w:val="0"/>
        </w:numPr>
        <w:tabs>
          <w:tab w:val="left" w:pos="720"/>
        </w:tabs>
        <w:ind w:left="720"/>
        <w:jc w:val="right"/>
        <w:rPr>
          <w:i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13" w:name="_Toc267580741"/>
      <w:r>
        <w:rPr>
          <w:i/>
          <w:sz w:val="22"/>
          <w:szCs w:val="22"/>
        </w:rPr>
        <w:lastRenderedPageBreak/>
        <w:t>Приложение №</w:t>
      </w:r>
      <w:r>
        <w:rPr>
          <w:i/>
          <w:sz w:val="22"/>
          <w:szCs w:val="22"/>
          <w:lang w:val="ru-RU"/>
        </w:rPr>
        <w:t> 3</w:t>
      </w:r>
      <w:r>
        <w:rPr>
          <w:i/>
          <w:sz w:val="22"/>
          <w:szCs w:val="22"/>
        </w:rPr>
        <w:t xml:space="preserve"> к Техническом</w:t>
      </w:r>
      <w:r>
        <w:rPr>
          <w:i/>
          <w:sz w:val="22"/>
          <w:szCs w:val="22"/>
          <w:lang w:val="ru-RU"/>
        </w:rPr>
        <w:t xml:space="preserve">у </w:t>
      </w:r>
      <w:r>
        <w:rPr>
          <w:i/>
          <w:sz w:val="22"/>
          <w:szCs w:val="22"/>
        </w:rPr>
        <w:t>заданию</w:t>
      </w:r>
    </w:p>
    <w:bookmarkEnd w:id="13"/>
    <w:p w:rsidR="00757F6F" w:rsidRDefault="00757F6F" w:rsidP="00757F6F">
      <w:pPr>
        <w:pStyle w:val="Text"/>
        <w:spacing w:before="240"/>
        <w:ind w:firstLine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57F6F" w:rsidRDefault="00757F6F" w:rsidP="00757F6F">
      <w:pPr>
        <w:pStyle w:val="Text"/>
        <w:spacing w:before="240"/>
        <w:ind w:firstLine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Содержание коммерческого предложения</w:t>
      </w:r>
    </w:p>
    <w:p w:rsidR="00757F6F" w:rsidRDefault="00757F6F" w:rsidP="00757F6F">
      <w:pPr>
        <w:pStyle w:val="40address"/>
        <w:numPr>
          <w:ilvl w:val="0"/>
          <w:numId w:val="25"/>
        </w:numPr>
        <w:spacing w:before="360"/>
        <w:ind w:left="1259" w:hanging="35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Краткое содержание предложения</w:t>
      </w:r>
    </w:p>
    <w:p w:rsidR="00757F6F" w:rsidRDefault="00757F6F" w:rsidP="00757F6F">
      <w:pPr>
        <w:pStyle w:val="40address"/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Цели и задачи проекта</w:t>
      </w:r>
    </w:p>
    <w:p w:rsidR="00757F6F" w:rsidRDefault="00757F6F" w:rsidP="00757F6F">
      <w:pPr>
        <w:pStyle w:val="40address"/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Функциональные и организационные рамки проекта</w:t>
      </w:r>
    </w:p>
    <w:p w:rsidR="00757F6F" w:rsidRDefault="00757F6F" w:rsidP="00757F6F">
      <w:pPr>
        <w:pStyle w:val="40address"/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Подходы к реализации проекта</w:t>
      </w:r>
    </w:p>
    <w:p w:rsidR="00757F6F" w:rsidRDefault="00757F6F" w:rsidP="00757F6F">
      <w:pPr>
        <w:pStyle w:val="40address"/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Этапы работ по проекту</w:t>
      </w:r>
    </w:p>
    <w:p w:rsidR="00757F6F" w:rsidRDefault="00757F6F" w:rsidP="00757F6F">
      <w:pPr>
        <w:pStyle w:val="40address"/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Стоимость выполнения работ</w:t>
      </w:r>
    </w:p>
    <w:p w:rsidR="00757F6F" w:rsidRDefault="00757F6F" w:rsidP="00757F6F">
      <w:pPr>
        <w:pStyle w:val="40address"/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Проектный опыт и проектная команда</w:t>
      </w:r>
    </w:p>
    <w:p w:rsidR="00757F6F" w:rsidRDefault="00757F6F" w:rsidP="00757F6F">
      <w:pPr>
        <w:pStyle w:val="40address"/>
        <w:numPr>
          <w:ilvl w:val="0"/>
          <w:numId w:val="2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Подтверждение срока действия предложения</w:t>
      </w:r>
    </w:p>
    <w:p w:rsidR="00757F6F" w:rsidRDefault="00757F6F" w:rsidP="00757F6F">
      <w:pPr>
        <w:pStyle w:val="40address"/>
        <w:ind w:left="900" w:firstLine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Приложение 1.  График выполнения работ по проекту</w:t>
      </w:r>
    </w:p>
    <w:p w:rsidR="00757F6F" w:rsidRDefault="00757F6F" w:rsidP="00757F6F">
      <w:pPr>
        <w:pStyle w:val="40address"/>
        <w:ind w:left="900" w:firstLine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Приложение 2.  Ценовое предложение претендента</w:t>
      </w:r>
    </w:p>
    <w:p w:rsidR="00757F6F" w:rsidRDefault="00757F6F" w:rsidP="00757F6F">
      <w:pPr>
        <w:rPr>
          <w:rFonts w:ascii="Arial" w:hAnsi="Arial" w:cs="Arial"/>
          <w:b/>
          <w:sz w:val="22"/>
          <w:szCs w:val="22"/>
        </w:rPr>
      </w:pPr>
    </w:p>
    <w:p w:rsidR="00757F6F" w:rsidRDefault="00757F6F" w:rsidP="00757F6F">
      <w:pPr>
        <w:pStyle w:val="1"/>
        <w:numPr>
          <w:ilvl w:val="0"/>
          <w:numId w:val="0"/>
        </w:numPr>
        <w:tabs>
          <w:tab w:val="left" w:pos="720"/>
        </w:tabs>
        <w:ind w:left="720"/>
        <w:jc w:val="right"/>
        <w:rPr>
          <w:i/>
          <w:sz w:val="22"/>
          <w:szCs w:val="22"/>
          <w:lang w:val="ru-RU"/>
        </w:rPr>
      </w:pPr>
      <w:r w:rsidRPr="00455755">
        <w:rPr>
          <w:sz w:val="22"/>
          <w:szCs w:val="22"/>
          <w:lang w:val="ru-RU"/>
        </w:rPr>
        <w:br w:type="page"/>
      </w:r>
      <w:bookmarkStart w:id="14" w:name="_Toc267580742"/>
      <w:r>
        <w:rPr>
          <w:i/>
          <w:sz w:val="22"/>
          <w:szCs w:val="22"/>
          <w:lang w:val="ru-RU"/>
        </w:rPr>
        <w:lastRenderedPageBreak/>
        <w:t>Приложение № 4 к Техническом заданию</w:t>
      </w:r>
    </w:p>
    <w:p w:rsidR="00757F6F" w:rsidRPr="00757F6F" w:rsidRDefault="00757F6F" w:rsidP="00757F6F">
      <w:pPr>
        <w:pStyle w:val="1"/>
        <w:numPr>
          <w:ilvl w:val="0"/>
          <w:numId w:val="0"/>
        </w:numPr>
        <w:tabs>
          <w:tab w:val="left" w:pos="720"/>
        </w:tabs>
        <w:ind w:left="720"/>
        <w:rPr>
          <w:rStyle w:val="30"/>
          <w:rFonts w:eastAsiaTheme="majorEastAsia"/>
          <w:color w:val="auto"/>
          <w:szCs w:val="22"/>
          <w:lang w:val="ru-RU"/>
        </w:rPr>
      </w:pPr>
      <w:r w:rsidRPr="00757F6F">
        <w:rPr>
          <w:rStyle w:val="30"/>
          <w:rFonts w:eastAsiaTheme="majorEastAsia"/>
          <w:color w:val="auto"/>
          <w:szCs w:val="22"/>
          <w:lang w:val="ru-RU"/>
        </w:rPr>
        <w:t xml:space="preserve"> Пример оформления графика выполнения работ по проекту</w:t>
      </w:r>
      <w:bookmarkEnd w:id="14"/>
      <w:r w:rsidRPr="00757F6F">
        <w:rPr>
          <w:rStyle w:val="30"/>
          <w:rFonts w:eastAsiaTheme="majorEastAsia"/>
          <w:color w:val="auto"/>
          <w:szCs w:val="22"/>
          <w:lang w:val="ru-RU"/>
        </w:rPr>
        <w:t xml:space="preserve"> </w:t>
      </w:r>
    </w:p>
    <w:p w:rsidR="00757F6F" w:rsidRDefault="00757F6F" w:rsidP="00757F6F">
      <w:pPr>
        <w:spacing w:before="240" w:after="240"/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График выполнения работ по проекту</w:t>
      </w: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500"/>
        <w:gridCol w:w="1620"/>
        <w:gridCol w:w="1260"/>
        <w:gridCol w:w="1512"/>
      </w:tblGrid>
      <w:tr w:rsidR="00757F6F" w:rsidTr="00A27EC8">
        <w:trPr>
          <w:trHeight w:val="395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pStyle w:val="Tabletex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Задача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pStyle w:val="Tabletex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Результаты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Начало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57F6F" w:rsidRDefault="00757F6F" w:rsidP="00A27EC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Окончание</w:t>
            </w: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F6F" w:rsidRDefault="00757F6F" w:rsidP="00A27E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Этап 0. </w:t>
            </w: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ind w:righ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Этап 1. </w:t>
            </w: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Этап 2. </w:t>
            </w: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Этап 3.</w:t>
            </w: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6F" w:rsidTr="00A27EC8">
        <w:trPr>
          <w:trHeight w:val="39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F6F" w:rsidRDefault="00757F6F" w:rsidP="00757F6F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6652"/>
        <w:gridCol w:w="2708"/>
      </w:tblGrid>
      <w:tr w:rsidR="00757F6F" w:rsidTr="00A27EC8">
        <w:trPr>
          <w:trHeight w:val="300"/>
        </w:trPr>
        <w:tc>
          <w:tcPr>
            <w:tcW w:w="6652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129"/>
        </w:trPr>
        <w:tc>
          <w:tcPr>
            <w:tcW w:w="6652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300"/>
        </w:trPr>
        <w:tc>
          <w:tcPr>
            <w:tcW w:w="6652" w:type="dxa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261"/>
        </w:trPr>
        <w:tc>
          <w:tcPr>
            <w:tcW w:w="6652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315"/>
        </w:trPr>
        <w:tc>
          <w:tcPr>
            <w:tcW w:w="6652" w:type="dxa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МП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:rsidR="00757F6F" w:rsidRDefault="00757F6F" w:rsidP="00757F6F">
      <w:pPr>
        <w:pStyle w:val="1"/>
        <w:numPr>
          <w:ilvl w:val="0"/>
          <w:numId w:val="0"/>
        </w:numPr>
        <w:tabs>
          <w:tab w:val="left" w:pos="720"/>
        </w:tabs>
        <w:ind w:left="720"/>
        <w:jc w:val="right"/>
        <w:rPr>
          <w:i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15" w:name="_Toc267580743"/>
      <w:r>
        <w:rPr>
          <w:i/>
          <w:sz w:val="22"/>
          <w:szCs w:val="22"/>
        </w:rPr>
        <w:lastRenderedPageBreak/>
        <w:t>Приложение №</w:t>
      </w:r>
      <w:r>
        <w:rPr>
          <w:i/>
          <w:sz w:val="22"/>
          <w:szCs w:val="22"/>
          <w:lang w:val="ru-RU"/>
        </w:rPr>
        <w:t> 5</w:t>
      </w:r>
      <w:r>
        <w:rPr>
          <w:i/>
          <w:sz w:val="22"/>
          <w:szCs w:val="22"/>
        </w:rPr>
        <w:t xml:space="preserve"> к Техническом</w:t>
      </w:r>
      <w:r w:rsidR="006F1F4F">
        <w:rPr>
          <w:i/>
          <w:sz w:val="22"/>
          <w:szCs w:val="22"/>
          <w:lang w:val="ru-RU"/>
        </w:rPr>
        <w:t>у</w:t>
      </w:r>
      <w:r>
        <w:rPr>
          <w:i/>
          <w:sz w:val="22"/>
          <w:szCs w:val="22"/>
        </w:rPr>
        <w:t xml:space="preserve"> заданию </w:t>
      </w:r>
    </w:p>
    <w:bookmarkEnd w:id="15"/>
    <w:p w:rsidR="00757F6F" w:rsidRDefault="00757F6F" w:rsidP="00757F6F">
      <w:pPr>
        <w:jc w:val="right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pStyle w:val="boldcentre"/>
        <w:spacing w:before="0"/>
        <w:rPr>
          <w:rFonts w:ascii="Arial" w:eastAsia="Batang" w:hAnsi="Arial" w:cs="Arial"/>
          <w:sz w:val="22"/>
          <w:szCs w:val="22"/>
          <w:lang w:val="ru-RU" w:eastAsia="ko-KR"/>
        </w:rPr>
      </w:pPr>
      <w:r>
        <w:rPr>
          <w:rFonts w:ascii="Arial" w:hAnsi="Arial" w:cs="Arial"/>
          <w:sz w:val="22"/>
          <w:szCs w:val="22"/>
          <w:lang w:val="ru-RU"/>
        </w:rPr>
        <w:t xml:space="preserve">Ценовое предложение </w:t>
      </w:r>
      <w:r>
        <w:rPr>
          <w:rFonts w:ascii="Arial" w:eastAsia="Batang" w:hAnsi="Arial" w:cs="Arial"/>
          <w:sz w:val="22"/>
          <w:szCs w:val="22"/>
          <w:lang w:val="ru-RU" w:eastAsia="ko-KR"/>
        </w:rPr>
        <w:t>претендента</w:t>
      </w:r>
    </w:p>
    <w:p w:rsidR="00757F6F" w:rsidRPr="00DC3A99" w:rsidRDefault="00757F6F" w:rsidP="00DC3A99">
      <w:pPr>
        <w:spacing w:after="160"/>
        <w:contextualSpacing/>
        <w:jc w:val="both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eastAsia="Batang" w:hAnsi="Arial" w:cs="Arial"/>
          <w:sz w:val="22"/>
          <w:szCs w:val="22"/>
          <w:lang w:eastAsia="ko-KR"/>
        </w:rPr>
        <w:t xml:space="preserve">для участия в выборе компании, способной оказать </w:t>
      </w:r>
      <w:r w:rsidRPr="00DC3A99">
        <w:rPr>
          <w:rFonts w:ascii="Arial" w:eastAsia="Batang" w:hAnsi="Arial" w:cs="Arial"/>
          <w:sz w:val="22"/>
          <w:szCs w:val="22"/>
          <w:lang w:eastAsia="ko-KR"/>
        </w:rPr>
        <w:t xml:space="preserve">консультационные услуги в рамках </w:t>
      </w:r>
      <w:r>
        <w:rPr>
          <w:rFonts w:ascii="Arial" w:eastAsia="Batang" w:hAnsi="Arial" w:cs="Arial"/>
          <w:sz w:val="22"/>
          <w:szCs w:val="22"/>
          <w:lang w:eastAsia="ko-KR"/>
        </w:rPr>
        <w:t>проекта «</w:t>
      </w:r>
      <w:r w:rsidR="00DC3A99" w:rsidRPr="00320BA5">
        <w:rPr>
          <w:rFonts w:ascii="Arial" w:eastAsiaTheme="minorHAnsi" w:hAnsi="Arial" w:cs="Arial"/>
          <w:sz w:val="22"/>
          <w:szCs w:val="22"/>
          <w:lang w:eastAsia="en-US"/>
        </w:rPr>
        <w:t>Трансформация фина</w:t>
      </w:r>
      <w:r w:rsidR="00DC3A99">
        <w:rPr>
          <w:rFonts w:ascii="Arial" w:eastAsiaTheme="minorHAnsi" w:hAnsi="Arial" w:cs="Arial"/>
          <w:sz w:val="22"/>
          <w:szCs w:val="22"/>
          <w:lang w:eastAsia="en-US"/>
        </w:rPr>
        <w:t>н</w:t>
      </w:r>
      <w:r w:rsidR="00DC3A99" w:rsidRPr="00320BA5">
        <w:rPr>
          <w:rFonts w:ascii="Arial" w:eastAsiaTheme="minorHAnsi" w:hAnsi="Arial" w:cs="Arial"/>
          <w:sz w:val="22"/>
          <w:szCs w:val="22"/>
          <w:lang w:eastAsia="en-US"/>
        </w:rPr>
        <w:t>совой отчетности</w:t>
      </w:r>
      <w:r w:rsidR="00DC3A99">
        <w:rPr>
          <w:rFonts w:ascii="Arial" w:eastAsiaTheme="minorHAnsi" w:hAnsi="Arial" w:cs="Arial"/>
          <w:sz w:val="22"/>
          <w:szCs w:val="22"/>
          <w:lang w:eastAsia="en-US"/>
        </w:rPr>
        <w:t xml:space="preserve"> согласно требованиям МСФО, составленной </w:t>
      </w:r>
      <w:r w:rsidR="00DC3A99" w:rsidRPr="00320BA5">
        <w:rPr>
          <w:rFonts w:ascii="Arial" w:eastAsiaTheme="minorHAnsi" w:hAnsi="Arial" w:cs="Arial"/>
          <w:sz w:val="22"/>
          <w:szCs w:val="22"/>
          <w:lang w:eastAsia="en-US"/>
        </w:rPr>
        <w:t>за</w:t>
      </w:r>
      <w:r w:rsidR="00DC3A99">
        <w:rPr>
          <w:rFonts w:ascii="Arial" w:eastAsiaTheme="minorHAnsi" w:hAnsi="Arial" w:cs="Arial"/>
          <w:sz w:val="22"/>
          <w:szCs w:val="22"/>
          <w:lang w:eastAsia="en-US"/>
        </w:rPr>
        <w:t xml:space="preserve"> период</w:t>
      </w:r>
      <w:r w:rsidR="00DC3A99" w:rsidRPr="00320BA5">
        <w:rPr>
          <w:rFonts w:ascii="Arial" w:eastAsiaTheme="minorHAnsi" w:hAnsi="Arial" w:cs="Arial"/>
          <w:sz w:val="22"/>
          <w:szCs w:val="22"/>
          <w:lang w:eastAsia="en-US"/>
        </w:rPr>
        <w:t xml:space="preserve"> 2019 - 2020 гг. и сопровождение аудита по Международным стандартам аудита (МСА)</w:t>
      </w:r>
      <w:r w:rsidR="00DC3A99">
        <w:rPr>
          <w:rFonts w:ascii="Arial" w:eastAsiaTheme="minorHAnsi" w:hAnsi="Arial" w:cs="Arial"/>
          <w:sz w:val="22"/>
          <w:szCs w:val="22"/>
          <w:lang w:eastAsia="en-US"/>
        </w:rPr>
        <w:t xml:space="preserve"> трансформированной финансовой отчетности</w:t>
      </w:r>
      <w:r w:rsidR="00DC3A99" w:rsidRPr="00320B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C3A99">
        <w:rPr>
          <w:rFonts w:ascii="Arial" w:eastAsiaTheme="minorHAnsi" w:hAnsi="Arial" w:cs="Arial"/>
          <w:sz w:val="22"/>
          <w:szCs w:val="22"/>
          <w:lang w:eastAsia="en-US"/>
        </w:rPr>
        <w:t>ООО «</w:t>
      </w:r>
      <w:r w:rsidR="00DC3A99">
        <w:rPr>
          <w:rFonts w:ascii="Arial" w:hAnsi="Arial" w:cs="Arial"/>
          <w:bCs/>
          <w:sz w:val="22"/>
          <w:szCs w:val="22"/>
        </w:rPr>
        <w:t xml:space="preserve">Бухарский нефтеперерабатывающий завод» (Далее - ООО «БНПЗ») </w:t>
      </w:r>
      <w:r w:rsidR="00DC3A99" w:rsidRPr="00320BA5">
        <w:rPr>
          <w:rFonts w:ascii="Arial" w:eastAsiaTheme="minorHAnsi" w:hAnsi="Arial" w:cs="Arial"/>
          <w:sz w:val="22"/>
          <w:szCs w:val="22"/>
          <w:lang w:eastAsia="en-US"/>
        </w:rPr>
        <w:t>за период 2019 - 2020 гг.</w:t>
      </w:r>
      <w:r w:rsidR="00DC3A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C3A99" w:rsidRPr="005076D4">
        <w:rPr>
          <w:rFonts w:ascii="Arial" w:eastAsiaTheme="minorHAnsi" w:hAnsi="Arial" w:cs="Arial"/>
          <w:sz w:val="22"/>
          <w:szCs w:val="22"/>
          <w:lang w:eastAsia="en-US"/>
        </w:rPr>
        <w:t>Разработка методологии трансформации бухгалтерского учета в соответствии с МСФО</w:t>
      </w:r>
      <w:r w:rsidR="00DC3A99">
        <w:rPr>
          <w:rFonts w:ascii="Arial" w:eastAsiaTheme="minorHAnsi" w:hAnsi="Arial" w:cs="Arial"/>
          <w:sz w:val="22"/>
          <w:szCs w:val="22"/>
          <w:lang w:eastAsia="en-US"/>
        </w:rPr>
        <w:t>, а также</w:t>
      </w:r>
      <w:r w:rsidR="00DC3A99" w:rsidRPr="00320BA5">
        <w:rPr>
          <w:rFonts w:ascii="Arial" w:eastAsiaTheme="minorHAnsi" w:hAnsi="Arial" w:cs="Arial"/>
          <w:sz w:val="22"/>
          <w:szCs w:val="22"/>
          <w:lang w:eastAsia="en-US"/>
        </w:rPr>
        <w:t xml:space="preserve"> оптимизация бизнес-процессов и проведение тренингов для сотрудников с целью эффективного внедрения МСФО</w:t>
      </w:r>
      <w:r w:rsidRPr="00DC3A99">
        <w:rPr>
          <w:rFonts w:ascii="Arial" w:eastAsia="Batang" w:hAnsi="Arial" w:cs="Arial"/>
          <w:sz w:val="22"/>
          <w:szCs w:val="22"/>
          <w:lang w:eastAsia="ko-KR"/>
        </w:rPr>
        <w:t>»</w:t>
      </w:r>
    </w:p>
    <w:p w:rsidR="00757F6F" w:rsidRDefault="00757F6F" w:rsidP="00757F6F">
      <w:pPr>
        <w:pStyle w:val="boldcentre"/>
        <w:spacing w:before="0"/>
        <w:jc w:val="left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Наименование и адрес претендента: </w:t>
      </w:r>
    </w:p>
    <w:p w:rsidR="00757F6F" w:rsidRDefault="00757F6F" w:rsidP="00757F6F">
      <w:pPr>
        <w:pStyle w:val="boldcentre"/>
        <w:spacing w:before="0"/>
        <w:jc w:val="left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_______________________________________________________________________</w:t>
      </w:r>
    </w:p>
    <w:p w:rsidR="00757F6F" w:rsidRDefault="00757F6F" w:rsidP="00757F6F">
      <w:pPr>
        <w:pStyle w:val="boldcentre"/>
        <w:spacing w:before="0"/>
        <w:jc w:val="left"/>
        <w:rPr>
          <w:rFonts w:ascii="Arial" w:hAnsi="Arial" w:cs="Arial"/>
          <w:sz w:val="22"/>
          <w:szCs w:val="22"/>
          <w:u w:val="single"/>
          <w:lang w:val="ru-RU"/>
        </w:rPr>
      </w:pPr>
    </w:p>
    <w:p w:rsidR="00757F6F" w:rsidRDefault="00757F6F" w:rsidP="00757F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 гарантирует выполнение указанных в таблице объемов консультационных услуг по следующей стоимости.</w:t>
      </w:r>
    </w:p>
    <w:p w:rsidR="00757F6F" w:rsidRDefault="00757F6F" w:rsidP="00757F6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Согласен с условиями приемки и оплаты услуг в </w:t>
      </w:r>
      <w:proofErr w:type="gramStart"/>
      <w:r>
        <w:rPr>
          <w:rFonts w:ascii="Arial" w:hAnsi="Arial" w:cs="Arial"/>
          <w:sz w:val="22"/>
          <w:szCs w:val="22"/>
        </w:rPr>
        <w:t xml:space="preserve">&lt; </w:t>
      </w:r>
      <w:r>
        <w:rPr>
          <w:rFonts w:ascii="Arial" w:hAnsi="Arial" w:cs="Arial"/>
          <w:i/>
          <w:sz w:val="22"/>
          <w:szCs w:val="22"/>
        </w:rPr>
        <w:t>указать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предложение по условиям оплаты (кол-во платежей, разбивка платежей в % от общей стоимости договора) </w:t>
      </w:r>
      <w:r>
        <w:rPr>
          <w:rFonts w:ascii="Arial" w:hAnsi="Arial" w:cs="Arial"/>
          <w:sz w:val="22"/>
          <w:szCs w:val="22"/>
        </w:rPr>
        <w:t>&gt;, на основании Актов сдачи-приемки выполненных работ, и после окончания проекта, на основании результатов, утвержденных руководством ООО «Бухарский НПЗ».</w:t>
      </w:r>
    </w:p>
    <w:bookmarkEnd w:id="12"/>
    <w:p w:rsidR="00757F6F" w:rsidRDefault="00757F6F" w:rsidP="00757F6F">
      <w:pPr>
        <w:rPr>
          <w:rFonts w:ascii="Arial" w:hAnsi="Arial" w:cs="Arial"/>
          <w:color w:val="FF0000"/>
          <w:sz w:val="22"/>
          <w:szCs w:val="22"/>
        </w:rPr>
      </w:pPr>
    </w:p>
    <w:p w:rsidR="00757F6F" w:rsidRDefault="00757F6F" w:rsidP="00757F6F">
      <w:pPr>
        <w:rPr>
          <w:rFonts w:ascii="Arial" w:hAnsi="Arial" w:cs="Arial"/>
          <w:sz w:val="22"/>
          <w:szCs w:val="22"/>
        </w:rPr>
      </w:pPr>
    </w:p>
    <w:tbl>
      <w:tblPr>
        <w:tblW w:w="9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79"/>
        <w:gridCol w:w="2519"/>
        <w:gridCol w:w="1619"/>
        <w:gridCol w:w="1080"/>
        <w:gridCol w:w="1619"/>
      </w:tblGrid>
      <w:tr w:rsidR="00757F6F" w:rsidRPr="00455755" w:rsidTr="00A27EC8">
        <w:trPr>
          <w:cantSplit/>
          <w:trHeight w:val="116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57F6F" w:rsidRDefault="00757F6F" w:rsidP="00A27EC8">
            <w:pPr>
              <w:pStyle w:val="af7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57F6F" w:rsidRDefault="00757F6F" w:rsidP="00A27EC8">
            <w:pPr>
              <w:pStyle w:val="af7"/>
              <w:suppressAutoHyphens/>
              <w:rPr>
                <w:rFonts w:ascii="Arial" w:hAnsi="Arial" w:cs="Arial"/>
              </w:rPr>
            </w:pPr>
            <w:bookmarkStart w:id="16" w:name="RANGE!B3"/>
            <w:bookmarkEnd w:id="16"/>
            <w:r>
              <w:rPr>
                <w:rFonts w:ascii="Arial" w:hAnsi="Arial" w:cs="Arial"/>
              </w:rPr>
              <w:t xml:space="preserve">Наименование задачи и этапа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57F6F" w:rsidRDefault="00757F6F" w:rsidP="00A27EC8">
            <w:pPr>
              <w:pStyle w:val="af7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 Претендента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57F6F" w:rsidRDefault="00757F6F" w:rsidP="00A27EC8">
            <w:pPr>
              <w:pStyle w:val="af7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Суточная ставка</w:t>
            </w:r>
          </w:p>
          <w:p w:rsidR="00757F6F" w:rsidRDefault="00757F6F" w:rsidP="00A27EC8">
            <w:pPr>
              <w:pStyle w:val="af7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(узб.сум, без НДС)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57F6F" w:rsidRDefault="00757F6F" w:rsidP="00A27EC8">
            <w:pPr>
              <w:pStyle w:val="af7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Рабочие дни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57F6F" w:rsidRDefault="00757F6F" w:rsidP="00A27EC8">
            <w:pPr>
              <w:pStyle w:val="af7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(узб.сум, без НДС)</w:t>
            </w:r>
          </w:p>
        </w:tc>
      </w:tr>
      <w:tr w:rsidR="00757F6F" w:rsidTr="00A27EC8">
        <w:trPr>
          <w:cantSplit/>
          <w:trHeight w:val="22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</w:tr>
      <w:tr w:rsidR="00757F6F" w:rsidTr="00A27EC8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Этап 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Консультант  2</w:t>
            </w:r>
            <w:proofErr w:type="gramEnd"/>
            <w:r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54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Итого по этапу 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5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Этап 2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Консультант  2</w:t>
            </w:r>
            <w:proofErr w:type="gramEnd"/>
            <w:r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54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Итого по этапу 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5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Этап 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Консультант  2</w:t>
            </w:r>
            <w:proofErr w:type="gramEnd"/>
            <w:r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Итого по этапу 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b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Итого по Фазе 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b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F6F" w:rsidRDefault="00757F6F" w:rsidP="00A27EC8">
            <w:pPr>
              <w:pStyle w:val="af6"/>
              <w:suppressAutoHyphens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Этап 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Руководитель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Консультант 1…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Консультант  2</w:t>
            </w:r>
            <w:proofErr w:type="gramEnd"/>
            <w:r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Итого по этапу 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Итого по Фазе 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Командировочные расходы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F6F" w:rsidTr="00A27EC8">
        <w:trPr>
          <w:cantSplit/>
          <w:trHeight w:val="20"/>
        </w:trPr>
        <w:tc>
          <w:tcPr>
            <w:tcW w:w="7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F6F" w:rsidRDefault="00757F6F" w:rsidP="00A27EC8">
            <w:pPr>
              <w:pStyle w:val="af6"/>
              <w:spacing w:beforeLines="60" w:before="144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Всего  по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Проекту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F6F" w:rsidRDefault="00757F6F" w:rsidP="00A27EC8">
            <w:pPr>
              <w:pStyle w:val="af6"/>
              <w:spacing w:beforeLines="60" w:before="144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57F6F" w:rsidRDefault="00757F6F" w:rsidP="00757F6F">
      <w:pPr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Примечание: Указанная стоимость включает все затраты Претендента (включая услуги персонала, командировочные, материальное обеспечение, накладные и т.д.), связанные с оказанием данной услуги и не подлежит корректировки в сторону увеличения в течение срока действия договора.</w:t>
      </w:r>
    </w:p>
    <w:p w:rsidR="00757F6F" w:rsidRDefault="00757F6F" w:rsidP="00757F6F">
      <w:pPr>
        <w:jc w:val="both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ind w:firstLine="720"/>
        <w:rPr>
          <w:rFonts w:ascii="Arial" w:hAnsi="Arial" w:cs="Arial"/>
          <w:sz w:val="22"/>
          <w:szCs w:val="22"/>
        </w:rPr>
      </w:pPr>
    </w:p>
    <w:p w:rsidR="00757F6F" w:rsidRDefault="00757F6F" w:rsidP="00757F6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6652"/>
        <w:gridCol w:w="2708"/>
      </w:tblGrid>
      <w:tr w:rsidR="00757F6F" w:rsidTr="00A27EC8">
        <w:trPr>
          <w:trHeight w:val="300"/>
        </w:trPr>
        <w:tc>
          <w:tcPr>
            <w:tcW w:w="6652" w:type="dxa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Руководитель предприятия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129"/>
        </w:trPr>
        <w:tc>
          <w:tcPr>
            <w:tcW w:w="6652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300"/>
        </w:trPr>
        <w:tc>
          <w:tcPr>
            <w:tcW w:w="6652" w:type="dxa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Главный бухгалтер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261"/>
        </w:trPr>
        <w:tc>
          <w:tcPr>
            <w:tcW w:w="6652" w:type="dxa"/>
            <w:noWrap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757F6F" w:rsidTr="00A27EC8">
        <w:trPr>
          <w:trHeight w:val="315"/>
        </w:trPr>
        <w:tc>
          <w:tcPr>
            <w:tcW w:w="6652" w:type="dxa"/>
            <w:noWrap/>
            <w:vAlign w:val="bottom"/>
            <w:hideMark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-KR"/>
              </w:rPr>
              <w:t>МП</w:t>
            </w:r>
          </w:p>
        </w:tc>
        <w:tc>
          <w:tcPr>
            <w:tcW w:w="2708" w:type="dxa"/>
            <w:vAlign w:val="bottom"/>
          </w:tcPr>
          <w:p w:rsidR="00757F6F" w:rsidRDefault="00757F6F" w:rsidP="00A27EC8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bookmarkEnd w:id="0"/>
    </w:tbl>
    <w:p w:rsidR="00757F6F" w:rsidRDefault="00757F6F" w:rsidP="006F1F4F"/>
    <w:sectPr w:rsidR="0075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35" w:rsidRDefault="00072E35" w:rsidP="00757F6F">
      <w:r>
        <w:separator/>
      </w:r>
    </w:p>
  </w:endnote>
  <w:endnote w:type="continuationSeparator" w:id="0">
    <w:p w:rsidR="00072E35" w:rsidRDefault="00072E35" w:rsidP="007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35" w:rsidRDefault="00072E35" w:rsidP="00757F6F">
      <w:r>
        <w:separator/>
      </w:r>
    </w:p>
  </w:footnote>
  <w:footnote w:type="continuationSeparator" w:id="0">
    <w:p w:rsidR="00072E35" w:rsidRDefault="00072E35" w:rsidP="00757F6F">
      <w:r>
        <w:continuationSeparator/>
      </w:r>
    </w:p>
  </w:footnote>
  <w:footnote w:id="1">
    <w:p w:rsidR="008F4A2D" w:rsidRDefault="008F4A2D" w:rsidP="00757F6F">
      <w:pPr>
        <w:pStyle w:val="ad"/>
        <w:jc w:val="both"/>
        <w:rPr>
          <w:rFonts w:ascii="Arial" w:hAnsi="Arial" w:cs="Arial"/>
          <w:sz w:val="20"/>
          <w:szCs w:val="20"/>
        </w:rPr>
      </w:pPr>
      <w:r>
        <w:rPr>
          <w:rStyle w:val="af8"/>
          <w:rFonts w:ascii="Arial" w:hAnsi="Arial" w:cs="Arial"/>
        </w:rPr>
        <w:footnoteRef/>
      </w:r>
      <w:r>
        <w:rPr>
          <w:rFonts w:ascii="Arial" w:hAnsi="Arial" w:cs="Arial"/>
        </w:rPr>
        <w:t xml:space="preserve"> В рамках своего технико-коммерческого предложение потенциальный Исполнитель по договору в праве предложить свое обоснованное видение иного распределения работ по этапам проекта.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24E"/>
    <w:multiLevelType w:val="multilevel"/>
    <w:tmpl w:val="B958F282"/>
    <w:lvl w:ilvl="0">
      <w:start w:val="3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835" w:hanging="495"/>
      </w:pPr>
    </w:lvl>
    <w:lvl w:ilvl="2">
      <w:start w:val="2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520" w:hanging="1800"/>
      </w:pPr>
    </w:lvl>
  </w:abstractNum>
  <w:abstractNum w:abstractNumId="1">
    <w:nsid w:val="0BB719ED"/>
    <w:multiLevelType w:val="hybridMultilevel"/>
    <w:tmpl w:val="F000CF3E"/>
    <w:lvl w:ilvl="0" w:tplc="2CF63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2A92"/>
    <w:multiLevelType w:val="hybridMultilevel"/>
    <w:tmpl w:val="11820932"/>
    <w:lvl w:ilvl="0" w:tplc="8170365A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11F85"/>
    <w:multiLevelType w:val="multilevel"/>
    <w:tmpl w:val="4954A1C2"/>
    <w:lvl w:ilvl="0">
      <w:start w:val="1"/>
      <w:numFmt w:val="decimal"/>
      <w:pStyle w:val="1"/>
      <w:lvlText w:val="%1"/>
      <w:lvlJc w:val="left"/>
      <w:pPr>
        <w:tabs>
          <w:tab w:val="num" w:pos="994"/>
        </w:tabs>
        <w:ind w:left="710" w:firstLine="0"/>
      </w:pPr>
      <w:rPr>
        <w:rFonts w:cs="Times New Roman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994"/>
        </w:tabs>
        <w:ind w:left="710" w:firstLine="0"/>
      </w:pPr>
      <w:rPr>
        <w:rFonts w:cs="Times New Roman"/>
        <w:b/>
        <w:i w:val="0"/>
        <w:sz w:val="24"/>
      </w:rPr>
    </w:lvl>
    <w:lvl w:ilvl="2">
      <w:start w:val="1"/>
      <w:numFmt w:val="decimal"/>
      <w:pStyle w:val="3"/>
      <w:lvlText w:val="3.1.%3"/>
      <w:lvlJc w:val="left"/>
      <w:pPr>
        <w:tabs>
          <w:tab w:val="num" w:pos="994"/>
        </w:tabs>
        <w:ind w:left="710" w:firstLine="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61"/>
        </w:tabs>
        <w:ind w:left="710" w:firstLine="0"/>
      </w:pPr>
      <w:rPr>
        <w:rFonts w:cs="Times New Roman"/>
        <w:b/>
        <w:bCs/>
        <w:i w:val="0"/>
        <w:sz w:val="22"/>
      </w:rPr>
    </w:lvl>
    <w:lvl w:ilvl="4">
      <w:start w:val="1"/>
      <w:numFmt w:val="decimal"/>
      <w:lvlText w:val="%1.%2.%3.%5"/>
      <w:lvlJc w:val="left"/>
      <w:pPr>
        <w:tabs>
          <w:tab w:val="num" w:pos="1561"/>
        </w:tabs>
        <w:ind w:left="0" w:firstLine="720"/>
      </w:pPr>
      <w:rPr>
        <w:rFonts w:cs="Times New Roman"/>
        <w:b/>
        <w:i w:val="0"/>
        <w:sz w:val="22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561"/>
        </w:tabs>
        <w:ind w:left="0" w:firstLine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91"/>
        </w:tabs>
        <w:ind w:left="991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35"/>
        </w:tabs>
        <w:ind w:left="11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279"/>
        </w:tabs>
        <w:ind w:left="1279" w:hanging="1584"/>
      </w:pPr>
      <w:rPr>
        <w:rFonts w:cs="Times New Roman"/>
      </w:rPr>
    </w:lvl>
  </w:abstractNum>
  <w:abstractNum w:abstractNumId="4">
    <w:nsid w:val="1ACF31C4"/>
    <w:multiLevelType w:val="hybridMultilevel"/>
    <w:tmpl w:val="C1D6C4F6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2D373FA1"/>
    <w:multiLevelType w:val="hybridMultilevel"/>
    <w:tmpl w:val="66F4F9A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347C2E6E"/>
    <w:multiLevelType w:val="hybridMultilevel"/>
    <w:tmpl w:val="FD16DA52"/>
    <w:lvl w:ilvl="0" w:tplc="8170365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49F7F18"/>
    <w:multiLevelType w:val="hybridMultilevel"/>
    <w:tmpl w:val="21D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35080"/>
    <w:multiLevelType w:val="hybridMultilevel"/>
    <w:tmpl w:val="276E34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C995205"/>
    <w:multiLevelType w:val="multilevel"/>
    <w:tmpl w:val="7BA85A62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6000"/>
        </w:tabs>
        <w:ind w:left="600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>
    <w:nsid w:val="586678F8"/>
    <w:multiLevelType w:val="hybridMultilevel"/>
    <w:tmpl w:val="26CC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54B9D"/>
    <w:multiLevelType w:val="hybridMultilevel"/>
    <w:tmpl w:val="C388EEDC"/>
    <w:lvl w:ilvl="0" w:tplc="8170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66612"/>
    <w:multiLevelType w:val="multilevel"/>
    <w:tmpl w:val="093EE9CA"/>
    <w:lvl w:ilvl="0">
      <w:start w:val="1"/>
      <w:numFmt w:val="decimal"/>
      <w:pStyle w:val="NumberedParagraph-6x9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3">
    <w:nsid w:val="73320C39"/>
    <w:multiLevelType w:val="multilevel"/>
    <w:tmpl w:val="74FEA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971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440"/>
      </w:pPr>
    </w:lvl>
    <w:lvl w:ilvl="6">
      <w:start w:val="1"/>
      <w:numFmt w:val="decimal"/>
      <w:isLgl/>
      <w:lvlText w:val="%1.%2.%3.%4.%5.%6.%7."/>
      <w:lvlJc w:val="left"/>
      <w:pPr>
        <w:ind w:left="2862" w:hanging="1440"/>
      </w:p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</w:lvl>
  </w:abstractNum>
  <w:abstractNum w:abstractNumId="14">
    <w:nsid w:val="770D03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F"/>
    <w:rsid w:val="00055442"/>
    <w:rsid w:val="00072E35"/>
    <w:rsid w:val="00131552"/>
    <w:rsid w:val="00186525"/>
    <w:rsid w:val="001E27A7"/>
    <w:rsid w:val="00374276"/>
    <w:rsid w:val="0054197A"/>
    <w:rsid w:val="00550125"/>
    <w:rsid w:val="005C1066"/>
    <w:rsid w:val="00691324"/>
    <w:rsid w:val="006F1F4F"/>
    <w:rsid w:val="00757F6F"/>
    <w:rsid w:val="00792F4D"/>
    <w:rsid w:val="007A4CB0"/>
    <w:rsid w:val="007D6C71"/>
    <w:rsid w:val="00853C08"/>
    <w:rsid w:val="008F4A2D"/>
    <w:rsid w:val="00954A3C"/>
    <w:rsid w:val="00984289"/>
    <w:rsid w:val="00994C4D"/>
    <w:rsid w:val="009B55C3"/>
    <w:rsid w:val="00A24359"/>
    <w:rsid w:val="00A27EC8"/>
    <w:rsid w:val="00B77037"/>
    <w:rsid w:val="00B80EA8"/>
    <w:rsid w:val="00BB226F"/>
    <w:rsid w:val="00BB2AF3"/>
    <w:rsid w:val="00BE4050"/>
    <w:rsid w:val="00C26E6F"/>
    <w:rsid w:val="00C63CB8"/>
    <w:rsid w:val="00CA1174"/>
    <w:rsid w:val="00CF0116"/>
    <w:rsid w:val="00CF7C90"/>
    <w:rsid w:val="00D35B1E"/>
    <w:rsid w:val="00D60E3B"/>
    <w:rsid w:val="00D9657C"/>
    <w:rsid w:val="00DC3A99"/>
    <w:rsid w:val="00E01ABE"/>
    <w:rsid w:val="00EA1AC4"/>
    <w:rsid w:val="00F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19EB-BEDE-4301-8625-869DBCD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F6F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color w:val="000000"/>
      <w:kern w:val="28"/>
      <w:sz w:val="28"/>
      <w:szCs w:val="16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7F6F"/>
    <w:pPr>
      <w:keepNext/>
      <w:numPr>
        <w:ilvl w:val="1"/>
        <w:numId w:val="1"/>
      </w:numPr>
      <w:tabs>
        <w:tab w:val="left" w:pos="1260"/>
      </w:tabs>
      <w:spacing w:before="120" w:after="120"/>
      <w:outlineLvl w:val="1"/>
    </w:pPr>
    <w:rPr>
      <w:rFonts w:ascii="Arial" w:hAnsi="Arial" w:cs="Arial"/>
      <w:b/>
      <w:iCs/>
      <w:color w:val="000000"/>
      <w:szCs w:val="16"/>
      <w:lang w:val="en-US" w:eastAsia="en-US"/>
    </w:rPr>
  </w:style>
  <w:style w:type="paragraph" w:styleId="3">
    <w:name w:val="heading 3"/>
    <w:aliases w:val="Heading 3 Char Char"/>
    <w:basedOn w:val="a"/>
    <w:next w:val="a"/>
    <w:link w:val="30"/>
    <w:uiPriority w:val="99"/>
    <w:semiHidden/>
    <w:unhideWhenUsed/>
    <w:qFormat/>
    <w:rsid w:val="00757F6F"/>
    <w:pPr>
      <w:keepNext/>
      <w:numPr>
        <w:ilvl w:val="2"/>
        <w:numId w:val="1"/>
      </w:numPr>
      <w:tabs>
        <w:tab w:val="left" w:pos="1530"/>
        <w:tab w:val="left" w:pos="2160"/>
      </w:tabs>
      <w:spacing w:before="60" w:after="60"/>
      <w:outlineLvl w:val="2"/>
    </w:pPr>
    <w:rPr>
      <w:rFonts w:ascii="Arial" w:hAnsi="Arial" w:cs="Arial"/>
      <w:color w:val="000000"/>
      <w:sz w:val="22"/>
      <w:szCs w:val="1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F6F"/>
    <w:rPr>
      <w:rFonts w:ascii="Arial" w:eastAsia="Times New Roman" w:hAnsi="Arial" w:cs="Arial"/>
      <w:b/>
      <w:color w:val="000000"/>
      <w:kern w:val="28"/>
      <w:sz w:val="28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57F6F"/>
    <w:rPr>
      <w:rFonts w:ascii="Arial" w:eastAsia="Times New Roman" w:hAnsi="Arial" w:cs="Arial"/>
      <w:b/>
      <w:iCs/>
      <w:color w:val="000000"/>
      <w:sz w:val="24"/>
      <w:szCs w:val="16"/>
      <w:lang w:val="en-US"/>
    </w:rPr>
  </w:style>
  <w:style w:type="character" w:customStyle="1" w:styleId="30">
    <w:name w:val="Заголовок 3 Знак"/>
    <w:aliases w:val="Heading 3 Char Char Знак"/>
    <w:basedOn w:val="a0"/>
    <w:link w:val="3"/>
    <w:uiPriority w:val="99"/>
    <w:semiHidden/>
    <w:rsid w:val="00757F6F"/>
    <w:rPr>
      <w:rFonts w:ascii="Arial" w:eastAsia="Times New Roman" w:hAnsi="Arial" w:cs="Arial"/>
      <w:color w:val="000000"/>
      <w:szCs w:val="16"/>
      <w:lang w:val="en-GB"/>
    </w:rPr>
  </w:style>
  <w:style w:type="character" w:styleId="a3">
    <w:name w:val="annotation reference"/>
    <w:basedOn w:val="a0"/>
    <w:semiHidden/>
    <w:unhideWhenUsed/>
    <w:rsid w:val="00757F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7F6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7F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7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7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F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2Char">
    <w:name w:val="Heading 2 Char"/>
    <w:basedOn w:val="a0"/>
    <w:uiPriority w:val="9"/>
    <w:semiHidden/>
    <w:rsid w:val="00757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a">
    <w:name w:val="Hyperlink"/>
    <w:uiPriority w:val="99"/>
    <w:semiHidden/>
    <w:unhideWhenUsed/>
    <w:rsid w:val="00757F6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qFormat/>
    <w:rsid w:val="00757F6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757F6F"/>
    <w:pPr>
      <w:spacing w:before="100" w:beforeAutospacing="1" w:after="100" w:afterAutospacing="1"/>
    </w:pPr>
  </w:style>
  <w:style w:type="character" w:customStyle="1" w:styleId="ac">
    <w:name w:val="Текст сноски Знак"/>
    <w:aliases w:val="Cha Знак,Footnote New Знак,Footnote Text Char1 Знак,Footnote Text Char11 Знак,Footnote Text Char12 Знак,Footnote Text Char2 Знак,Footnote Text Char21 Знак,Footnote Text Char3 Знак,Footnote Text Char31 Знак,Footnote Text Char4 Знак"/>
    <w:basedOn w:val="a0"/>
    <w:link w:val="ad"/>
    <w:semiHidden/>
    <w:locked/>
    <w:rsid w:val="00757F6F"/>
  </w:style>
  <w:style w:type="paragraph" w:styleId="ad">
    <w:name w:val="footnote text"/>
    <w:aliases w:val="Cha,Footnote New,Footnote Text Char1,Footnote Text Char11,Footnote Text Char12,Footnote Text Char2,Footnote Text Char21,Footnote Text Char3,Footnote Text Char31,Footnote Text Char4,Footnote Text Char5"/>
    <w:basedOn w:val="a"/>
    <w:link w:val="ac"/>
    <w:semiHidden/>
    <w:unhideWhenUsed/>
    <w:rsid w:val="00757F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Cha Char1,Footnote New Char1,Footnote Text Char1 Char1,Footnote Text Char11 Char1,Footnote Text Char12 Char1,Footnote Text Char2 Char1,Footnote Text Char21 Char1,Footnote Text Char3 Char1,Footnote Text Char31 Char1"/>
    <w:basedOn w:val="a0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757F6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757F6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757F6F"/>
    <w:pPr>
      <w:widowControl w:val="0"/>
      <w:overflowPunct w:val="0"/>
      <w:autoSpaceDE w:val="0"/>
      <w:autoSpaceDN w:val="0"/>
      <w:adjustRightInd w:val="0"/>
      <w:ind w:firstLine="567"/>
      <w:jc w:val="center"/>
    </w:pPr>
    <w:rPr>
      <w:b/>
      <w:bCs/>
      <w:sz w:val="22"/>
      <w:szCs w:val="22"/>
    </w:rPr>
  </w:style>
  <w:style w:type="character" w:customStyle="1" w:styleId="af3">
    <w:name w:val="Название Знак"/>
    <w:basedOn w:val="a0"/>
    <w:link w:val="af2"/>
    <w:uiPriority w:val="99"/>
    <w:rsid w:val="00757F6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7F6F"/>
    <w:pPr>
      <w:overflowPunct w:val="0"/>
      <w:autoSpaceDE w:val="0"/>
      <w:autoSpaceDN w:val="0"/>
      <w:adjustRightInd w:val="0"/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F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757F6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757F6F"/>
    <w:pPr>
      <w:ind w:left="720"/>
      <w:contextualSpacing/>
    </w:pPr>
  </w:style>
  <w:style w:type="paragraph" w:customStyle="1" w:styleId="boldcentre">
    <w:name w:val="boldcentre"/>
    <w:uiPriority w:val="99"/>
    <w:rsid w:val="00757F6F"/>
    <w:pPr>
      <w:spacing w:before="120" w:after="12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GB"/>
    </w:rPr>
  </w:style>
  <w:style w:type="paragraph" w:customStyle="1" w:styleId="Tabletext">
    <w:name w:val="Tabletext"/>
    <w:basedOn w:val="a"/>
    <w:autoRedefine/>
    <w:uiPriority w:val="99"/>
    <w:rsid w:val="00757F6F"/>
    <w:pPr>
      <w:jc w:val="center"/>
    </w:pPr>
    <w:rPr>
      <w:sz w:val="20"/>
      <w:szCs w:val="20"/>
      <w:lang w:val="en-US" w:eastAsia="en-US"/>
    </w:rPr>
  </w:style>
  <w:style w:type="paragraph" w:customStyle="1" w:styleId="40address">
    <w:name w:val="40 address"/>
    <w:basedOn w:val="a"/>
    <w:uiPriority w:val="99"/>
    <w:rsid w:val="00757F6F"/>
    <w:pPr>
      <w:spacing w:after="180"/>
    </w:pPr>
    <w:rPr>
      <w:sz w:val="26"/>
      <w:szCs w:val="20"/>
      <w:lang w:val="en-US" w:eastAsia="en-US"/>
    </w:rPr>
  </w:style>
  <w:style w:type="paragraph" w:customStyle="1" w:styleId="Text">
    <w:name w:val="Text"/>
    <w:basedOn w:val="a"/>
    <w:uiPriority w:val="99"/>
    <w:rsid w:val="00757F6F"/>
    <w:pPr>
      <w:spacing w:after="240"/>
      <w:ind w:firstLine="1440"/>
    </w:pPr>
    <w:rPr>
      <w:szCs w:val="20"/>
      <w:lang w:val="en-US" w:eastAsia="en-US"/>
    </w:rPr>
  </w:style>
  <w:style w:type="paragraph" w:customStyle="1" w:styleId="af6">
    <w:name w:val="Текст таблицы"/>
    <w:basedOn w:val="a"/>
    <w:uiPriority w:val="99"/>
    <w:rsid w:val="00757F6F"/>
    <w:rPr>
      <w:rFonts w:ascii="Garamond" w:hAnsi="Garamond"/>
      <w:sz w:val="22"/>
    </w:rPr>
  </w:style>
  <w:style w:type="paragraph" w:customStyle="1" w:styleId="af7">
    <w:name w:val="Шапка таблицы"/>
    <w:basedOn w:val="a"/>
    <w:uiPriority w:val="99"/>
    <w:rsid w:val="00757F6F"/>
    <w:pPr>
      <w:jc w:val="center"/>
    </w:pPr>
    <w:rPr>
      <w:rFonts w:ascii="Garamond" w:hAnsi="Garamond"/>
      <w:b/>
      <w:sz w:val="22"/>
      <w:szCs w:val="22"/>
    </w:rPr>
  </w:style>
  <w:style w:type="paragraph" w:customStyle="1" w:styleId="hyphen">
    <w:name w:val="hyphen"/>
    <w:basedOn w:val="a"/>
    <w:uiPriority w:val="99"/>
    <w:rsid w:val="00757F6F"/>
    <w:pPr>
      <w:spacing w:before="120" w:line="240" w:lineRule="exact"/>
      <w:ind w:left="432" w:hanging="216"/>
      <w:jc w:val="both"/>
    </w:pPr>
    <w:rPr>
      <w:sz w:val="20"/>
      <w:szCs w:val="20"/>
      <w:lang w:val="en-US" w:eastAsia="en-US"/>
    </w:rPr>
  </w:style>
  <w:style w:type="paragraph" w:customStyle="1" w:styleId="NumberedParagraph-6x9">
    <w:name w:val="Numbered Paragraph - 6x9"/>
    <w:basedOn w:val="a"/>
    <w:uiPriority w:val="99"/>
    <w:rsid w:val="00757F6F"/>
    <w:pPr>
      <w:numPr>
        <w:numId w:val="3"/>
      </w:numPr>
      <w:overflowPunct w:val="0"/>
      <w:autoSpaceDE w:val="0"/>
      <w:autoSpaceDN w:val="0"/>
      <w:adjustRightInd w:val="0"/>
      <w:spacing w:before="120" w:after="240" w:line="240" w:lineRule="exact"/>
      <w:jc w:val="both"/>
    </w:pPr>
    <w:rPr>
      <w:kern w:val="8"/>
      <w:sz w:val="20"/>
      <w:szCs w:val="20"/>
      <w:lang w:val="en-US" w:eastAsia="en-US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locked/>
    <w:rsid w:val="00757F6F"/>
  </w:style>
  <w:style w:type="paragraph" w:customStyle="1" w:styleId="NumberedParagraph-BulletelistLeft0Firstline0">
    <w:name w:val="Numbered Paragraph - Bullete list + Left:  0&quot; First line:  0&quot;"/>
    <w:basedOn w:val="a"/>
    <w:link w:val="NumberedParagraph-BulletelistLeft0Firstline0Char"/>
    <w:rsid w:val="00757F6F"/>
    <w:pPr>
      <w:numPr>
        <w:numId w:val="5"/>
      </w:numPr>
      <w:spacing w:before="120"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Заголовок №1_"/>
    <w:basedOn w:val="a0"/>
    <w:link w:val="110"/>
    <w:locked/>
    <w:rsid w:val="00757F6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757F6F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757F6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57F6F"/>
    <w:pPr>
      <w:widowControl w:val="0"/>
      <w:shd w:val="clear" w:color="auto" w:fill="FFFFFF"/>
      <w:spacing w:before="180" w:after="960" w:line="324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31">
    <w:name w:val="Подпись к таблице (3)_"/>
    <w:basedOn w:val="a0"/>
    <w:link w:val="32"/>
    <w:locked/>
    <w:rsid w:val="00757F6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57F6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xl66">
    <w:name w:val="xl6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757F6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uiPriority w:val="99"/>
    <w:rsid w:val="00757F6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9">
    <w:name w:val="xl8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757F6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757F6F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757F6F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57F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5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57F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5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uiPriority w:val="99"/>
    <w:rsid w:val="00757F6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757F6F"/>
    <w:pP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character" w:styleId="af8">
    <w:name w:val="footnote reference"/>
    <w:basedOn w:val="a0"/>
    <w:semiHidden/>
    <w:unhideWhenUsed/>
    <w:rsid w:val="00757F6F"/>
    <w:rPr>
      <w:vertAlign w:val="superscript"/>
    </w:rPr>
  </w:style>
  <w:style w:type="character" w:customStyle="1" w:styleId="15">
    <w:name w:val="Заголовок №1"/>
    <w:basedOn w:val="14"/>
    <w:rsid w:val="00757F6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757F6F"/>
    <w:rPr>
      <w:rFonts w:ascii="Arial" w:eastAsia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57F6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Exact1"/>
    <w:basedOn w:val="23"/>
    <w:rsid w:val="00757F6F"/>
    <w:rPr>
      <w:rFonts w:ascii="Arial" w:eastAsia="Arial" w:hAnsi="Arial" w:cs="Arial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39"/>
    <w:rsid w:val="00757F6F"/>
    <w:pPr>
      <w:spacing w:after="0" w:line="240" w:lineRule="auto"/>
    </w:pPr>
    <w:rPr>
      <w:lang w:val="uz-Cyrl-UZ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Shaxzod Hakimov</cp:lastModifiedBy>
  <cp:revision>3</cp:revision>
  <dcterms:created xsi:type="dcterms:W3CDTF">2020-09-28T05:58:00Z</dcterms:created>
  <dcterms:modified xsi:type="dcterms:W3CDTF">2020-09-30T10:19:00Z</dcterms:modified>
</cp:coreProperties>
</file>